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4FC972" w14:textId="1B5B12F2" w:rsidR="002C79FC" w:rsidRDefault="002C79FC" w:rsidP="00B11E57">
      <w:pPr>
        <w:jc w:val="center"/>
        <w:rPr>
          <w:rFonts w:ascii="Arial" w:hAnsi="Arial" w:cs="Arial"/>
          <w:b/>
          <w:sz w:val="22"/>
          <w:szCs w:val="22"/>
        </w:rPr>
      </w:pPr>
      <w:r>
        <w:rPr>
          <w:rFonts w:ascii="Arial" w:hAnsi="Arial" w:cs="Arial"/>
          <w:b/>
          <w:sz w:val="22"/>
          <w:szCs w:val="22"/>
        </w:rPr>
        <w:t>ANEXO I</w:t>
      </w:r>
    </w:p>
    <w:p w14:paraId="33D3DE25" w14:textId="586EB62D" w:rsidR="00B11E57" w:rsidRPr="007455F8" w:rsidRDefault="00B11E57" w:rsidP="00B11E57">
      <w:pPr>
        <w:jc w:val="center"/>
        <w:rPr>
          <w:rFonts w:ascii="Arial" w:hAnsi="Arial" w:cs="Arial"/>
          <w:b/>
          <w:sz w:val="22"/>
          <w:szCs w:val="22"/>
        </w:rPr>
      </w:pPr>
      <w:r w:rsidRPr="007455F8">
        <w:rPr>
          <w:rFonts w:ascii="Arial" w:hAnsi="Arial" w:cs="Arial"/>
          <w:b/>
          <w:sz w:val="22"/>
          <w:szCs w:val="22"/>
        </w:rPr>
        <w:t>TERMO DE REFERÊNCIA – LEI 14.133/2021</w:t>
      </w:r>
    </w:p>
    <w:p w14:paraId="4D5793F4" w14:textId="77777777" w:rsidR="00B11E57" w:rsidRPr="007455F8" w:rsidRDefault="00B11E57" w:rsidP="00B11E57">
      <w:pPr>
        <w:rPr>
          <w:rFonts w:ascii="Arial" w:hAnsi="Arial" w:cs="Arial"/>
          <w:sz w:val="22"/>
          <w:szCs w:val="22"/>
          <w:lang w:eastAsia="en-US"/>
        </w:rPr>
      </w:pPr>
    </w:p>
    <w:p w14:paraId="7D33A5BD" w14:textId="3C7B83CB" w:rsidR="00B11E57" w:rsidRPr="007455F8" w:rsidRDefault="00B11E57" w:rsidP="00B11E57">
      <w:pPr>
        <w:pStyle w:val="Nivel1"/>
        <w:spacing w:before="0" w:after="0"/>
        <w:rPr>
          <w:bCs/>
          <w:sz w:val="22"/>
          <w:szCs w:val="22"/>
        </w:rPr>
      </w:pPr>
      <w:r w:rsidRPr="007455F8">
        <w:rPr>
          <w:bCs/>
          <w:sz w:val="22"/>
          <w:szCs w:val="22"/>
        </w:rPr>
        <w:t>DAS CONDIÇÕES GERAIS DA CONTRATAÇÃO</w:t>
      </w:r>
    </w:p>
    <w:p w14:paraId="416A43A3" w14:textId="77777777" w:rsidR="00B11E57" w:rsidRPr="007455F8" w:rsidRDefault="00B11E57" w:rsidP="00B11E57">
      <w:pPr>
        <w:jc w:val="both"/>
        <w:rPr>
          <w:rFonts w:ascii="Arial" w:hAnsi="Arial" w:cs="Arial"/>
          <w:b/>
          <w:sz w:val="22"/>
          <w:szCs w:val="22"/>
          <w:u w:val="single"/>
        </w:rPr>
      </w:pPr>
    </w:p>
    <w:p w14:paraId="5325A7BE" w14:textId="6CF3536F" w:rsidR="004C0A3D" w:rsidRPr="00F85565" w:rsidRDefault="00F85565" w:rsidP="00F85565">
      <w:pPr>
        <w:jc w:val="both"/>
        <w:rPr>
          <w:rFonts w:ascii="Arial" w:hAnsi="Arial" w:cs="Arial"/>
          <w:iCs/>
        </w:rPr>
      </w:pPr>
      <w:r>
        <w:rPr>
          <w:rFonts w:ascii="Arial" w:hAnsi="Arial" w:cs="Arial"/>
          <w:iCs/>
        </w:rPr>
        <w:t xml:space="preserve">1.1. </w:t>
      </w:r>
      <w:r w:rsidR="004C0A3D" w:rsidRPr="00F85565">
        <w:rPr>
          <w:rFonts w:ascii="Arial" w:hAnsi="Arial" w:cs="Arial"/>
          <w:iCs/>
        </w:rPr>
        <w:t>Credenciamento de instrutores para integrarem o cadastro de prestadores de serviços habilitados para ministrar cursos presenciais e online (transmitidos ao vivo) e realizar a gravação de conteúdo para a plataforma EAD, de acordo com a demanda do CRCMG, visando à atualização, o desenvolvimento e o aprimoramento contínuo dos profissionais da contabilidade registrados no CRCMG, em conformidade com o Programa de Educação Profissional Continuada (PEPC) e condições e especificações estabelecidas neste instrumento.</w:t>
      </w:r>
    </w:p>
    <w:p w14:paraId="59FDF1E7" w14:textId="77777777" w:rsidR="00F85565" w:rsidRDefault="00F85565" w:rsidP="00F85565">
      <w:pPr>
        <w:jc w:val="both"/>
        <w:rPr>
          <w:rFonts w:ascii="Arial" w:hAnsi="Arial" w:cs="Arial"/>
          <w:iCs/>
        </w:rPr>
      </w:pPr>
    </w:p>
    <w:p w14:paraId="67E6096E" w14:textId="77777777" w:rsidR="00F85565" w:rsidRDefault="00F85565" w:rsidP="00F85565">
      <w:pPr>
        <w:jc w:val="both"/>
        <w:rPr>
          <w:rFonts w:ascii="Arial" w:hAnsi="Arial" w:cs="Arial"/>
          <w:iCs/>
        </w:rPr>
      </w:pPr>
      <w:r>
        <w:rPr>
          <w:rFonts w:ascii="Arial" w:hAnsi="Arial" w:cs="Arial"/>
          <w:iCs/>
        </w:rPr>
        <w:t xml:space="preserve">1.2. </w:t>
      </w:r>
      <w:r w:rsidR="004C0A3D" w:rsidRPr="00F85565">
        <w:rPr>
          <w:rFonts w:ascii="Arial" w:hAnsi="Arial" w:cs="Arial"/>
          <w:iCs/>
        </w:rPr>
        <w:t>O prazo de vigência da contratação é de 12 (doze) meses, prorrogável por até 10 anos, na forma dos artigos 106 e 107 da Lei n° 14.133, de 2021.</w:t>
      </w:r>
    </w:p>
    <w:p w14:paraId="71BB9939" w14:textId="77777777" w:rsidR="00F85565" w:rsidRDefault="00F85565" w:rsidP="00F85565">
      <w:pPr>
        <w:jc w:val="both"/>
        <w:rPr>
          <w:rFonts w:ascii="Arial" w:hAnsi="Arial" w:cs="Arial"/>
          <w:iCs/>
        </w:rPr>
      </w:pPr>
    </w:p>
    <w:p w14:paraId="543595B2" w14:textId="6CBCB02B" w:rsidR="004C0A3D" w:rsidRPr="00F85565" w:rsidRDefault="00F85565" w:rsidP="00F85565">
      <w:pPr>
        <w:jc w:val="both"/>
        <w:rPr>
          <w:rFonts w:ascii="Arial" w:hAnsi="Arial" w:cs="Arial"/>
          <w:iCs/>
        </w:rPr>
      </w:pPr>
      <w:r>
        <w:rPr>
          <w:rFonts w:ascii="Arial" w:hAnsi="Arial" w:cs="Arial"/>
          <w:iCs/>
        </w:rPr>
        <w:t xml:space="preserve">1.3. </w:t>
      </w:r>
      <w:r w:rsidR="004C0A3D" w:rsidRPr="00F85565">
        <w:rPr>
          <w:rFonts w:ascii="Arial" w:hAnsi="Arial" w:cs="Arial"/>
          <w:iCs/>
        </w:rPr>
        <w:t>O contrato oferece maior detalhamento das regras que serão aplicadas em relação à vigência da contratação.</w:t>
      </w:r>
    </w:p>
    <w:p w14:paraId="444B65DB" w14:textId="77777777" w:rsidR="004C0A3D" w:rsidRPr="007455F8" w:rsidRDefault="004C0A3D" w:rsidP="004C0A3D">
      <w:pPr>
        <w:jc w:val="both"/>
        <w:rPr>
          <w:rFonts w:ascii="Arial" w:hAnsi="Arial" w:cs="Arial"/>
          <w:iCs/>
          <w:sz w:val="22"/>
          <w:szCs w:val="22"/>
        </w:rPr>
      </w:pPr>
    </w:p>
    <w:p w14:paraId="5A964BE2" w14:textId="29A6E22C" w:rsidR="00B11E57" w:rsidRPr="007455F8" w:rsidRDefault="00B11E57" w:rsidP="00B11E57">
      <w:pPr>
        <w:pStyle w:val="Nivel1"/>
        <w:spacing w:before="0" w:after="0"/>
        <w:rPr>
          <w:bCs/>
          <w:sz w:val="22"/>
          <w:szCs w:val="22"/>
        </w:rPr>
      </w:pPr>
      <w:r w:rsidRPr="007455F8">
        <w:rPr>
          <w:bCs/>
          <w:sz w:val="22"/>
          <w:szCs w:val="22"/>
        </w:rPr>
        <w:t xml:space="preserve">FUNDAMENTAÇÃO E DESCRIÇÃO DA NECESSIDADE DA CONTRATAÇÃO </w:t>
      </w:r>
    </w:p>
    <w:p w14:paraId="700420EA" w14:textId="77777777" w:rsidR="004C0A3D" w:rsidRPr="007455F8" w:rsidRDefault="004C0A3D" w:rsidP="004C0A3D">
      <w:pPr>
        <w:pStyle w:val="Default"/>
        <w:jc w:val="both"/>
        <w:rPr>
          <w:sz w:val="22"/>
          <w:szCs w:val="22"/>
        </w:rPr>
      </w:pPr>
      <w:bookmarkStart w:id="0" w:name="_Hlk185165011"/>
    </w:p>
    <w:p w14:paraId="0A78A156" w14:textId="2F4E16D4" w:rsidR="004C0A3D" w:rsidRPr="007455F8" w:rsidRDefault="00BB6B15" w:rsidP="004C0A3D">
      <w:pPr>
        <w:pStyle w:val="Default"/>
        <w:jc w:val="both"/>
        <w:rPr>
          <w:sz w:val="22"/>
          <w:szCs w:val="22"/>
        </w:rPr>
      </w:pPr>
      <w:r>
        <w:rPr>
          <w:sz w:val="22"/>
          <w:szCs w:val="22"/>
        </w:rPr>
        <w:t xml:space="preserve">2.1. </w:t>
      </w:r>
      <w:r w:rsidR="004C0A3D" w:rsidRPr="007455F8">
        <w:rPr>
          <w:sz w:val="22"/>
          <w:szCs w:val="22"/>
        </w:rPr>
        <w:t>A necessidade da contratação consiste na contratação de instrutores habilitados para ministrar cursos presenciais e online (transmitidos ao vivo) e realizar a gravação de conteúdo para a plataforma EAD, de acordo com a demanda do CRCMG, visando à atualização, o desenvolvimento e o aprimoramento contínuo dos profissionais da contabilidade registrados no CRCMG, em conformidade com o Programa de Educação Profissional Continuada (PEPC).</w:t>
      </w:r>
    </w:p>
    <w:p w14:paraId="11C7F3BB" w14:textId="77777777" w:rsidR="004C0A3D" w:rsidRPr="007455F8" w:rsidRDefault="004C0A3D" w:rsidP="004C0A3D">
      <w:pPr>
        <w:jc w:val="both"/>
        <w:rPr>
          <w:rFonts w:ascii="Arial" w:hAnsi="Arial" w:cs="Arial"/>
          <w:iCs/>
          <w:sz w:val="22"/>
          <w:szCs w:val="22"/>
        </w:rPr>
      </w:pPr>
    </w:p>
    <w:p w14:paraId="03B1165B" w14:textId="77777777" w:rsidR="004C0A3D" w:rsidRPr="007455F8" w:rsidRDefault="004C0A3D" w:rsidP="004C0A3D">
      <w:pPr>
        <w:pStyle w:val="Default"/>
        <w:jc w:val="both"/>
        <w:rPr>
          <w:sz w:val="22"/>
          <w:szCs w:val="22"/>
        </w:rPr>
      </w:pPr>
      <w:bookmarkStart w:id="1" w:name="_Hlk162948411"/>
      <w:r w:rsidRPr="007455F8">
        <w:rPr>
          <w:sz w:val="22"/>
          <w:szCs w:val="22"/>
        </w:rPr>
        <w:t>2.2. A ministração de cursos aos profissionais da contabilidade consiste em uma ação permanente do CRCMG, tendo fundamento no Decreto-Lei n.º 9.295/1946, alterado pela Lei n.º 12.249/2010, que incluiu, no escopo de atuação do Sistema CFC/CRCs, a Educação Profissional Continuada, a qual se caracteriza como uma política de fiscalização preventiva, materializada por meio de diversas ações no âmbito do Programa de Educação Profissional Continuada da entidade, entre as quais, a disponibilização de cursos aos profissionais contabilistas oportunizando, assim, o adequado aprimoramento técnico, desenvolvimento e capacitação profissional para o exercício de suas atividades</w:t>
      </w:r>
      <w:bookmarkEnd w:id="1"/>
    </w:p>
    <w:bookmarkEnd w:id="0"/>
    <w:p w14:paraId="1CFA7067" w14:textId="77777777" w:rsidR="00DE4397" w:rsidRPr="007455F8" w:rsidRDefault="00DE4397" w:rsidP="00DE4397">
      <w:pPr>
        <w:jc w:val="both"/>
        <w:rPr>
          <w:rFonts w:ascii="Arial" w:hAnsi="Arial" w:cs="Arial"/>
          <w:iCs/>
          <w:sz w:val="22"/>
          <w:szCs w:val="22"/>
        </w:rPr>
      </w:pPr>
    </w:p>
    <w:p w14:paraId="53F0F3B7" w14:textId="31C15A1A" w:rsidR="0088012A" w:rsidRPr="007455F8" w:rsidRDefault="00DE4397" w:rsidP="00DE4397">
      <w:pPr>
        <w:jc w:val="both"/>
        <w:rPr>
          <w:rFonts w:ascii="Arial" w:hAnsi="Arial" w:cs="Arial"/>
          <w:iCs/>
          <w:sz w:val="22"/>
          <w:szCs w:val="22"/>
        </w:rPr>
      </w:pPr>
      <w:r w:rsidRPr="007455F8">
        <w:rPr>
          <w:rFonts w:ascii="Arial" w:hAnsi="Arial" w:cs="Arial"/>
          <w:iCs/>
          <w:sz w:val="22"/>
          <w:szCs w:val="22"/>
        </w:rPr>
        <w:t xml:space="preserve">2.3. </w:t>
      </w:r>
      <w:r w:rsidR="004C0A3D" w:rsidRPr="007455F8">
        <w:rPr>
          <w:rFonts w:ascii="Arial" w:hAnsi="Arial" w:cs="Arial"/>
          <w:iCs/>
          <w:sz w:val="22"/>
          <w:szCs w:val="22"/>
        </w:rPr>
        <w:t>Trata-se de contratação paralela e não excludente</w:t>
      </w:r>
      <w:r w:rsidR="001423BA" w:rsidRPr="007455F8">
        <w:rPr>
          <w:rFonts w:ascii="Arial" w:hAnsi="Arial" w:cs="Arial"/>
          <w:iCs/>
          <w:sz w:val="22"/>
          <w:szCs w:val="22"/>
        </w:rPr>
        <w:t xml:space="preserve">, </w:t>
      </w:r>
      <w:r w:rsidRPr="007455F8">
        <w:rPr>
          <w:rFonts w:ascii="Arial" w:hAnsi="Arial" w:cs="Arial"/>
          <w:iCs/>
          <w:sz w:val="22"/>
          <w:szCs w:val="22"/>
        </w:rPr>
        <w:t>devendo ser firmados contratos com quantos sejam os instrutores credenciados para ministração simultânea de cursos, com fundamento</w:t>
      </w:r>
      <w:r w:rsidR="001423BA" w:rsidRPr="007455F8">
        <w:rPr>
          <w:rFonts w:ascii="Arial" w:hAnsi="Arial" w:cs="Arial"/>
          <w:iCs/>
          <w:sz w:val="22"/>
          <w:szCs w:val="22"/>
        </w:rPr>
        <w:t xml:space="preserve"> na hipótese prevista no inciso I do art. 79 da Lei n.º 14.133/2021:</w:t>
      </w:r>
    </w:p>
    <w:p w14:paraId="0DAE3DB4" w14:textId="77777777" w:rsidR="0088012A" w:rsidRPr="007455F8" w:rsidRDefault="0088012A" w:rsidP="0088012A">
      <w:pPr>
        <w:jc w:val="both"/>
        <w:rPr>
          <w:rFonts w:ascii="Arial" w:hAnsi="Arial" w:cs="Arial"/>
          <w:iCs/>
          <w:sz w:val="22"/>
          <w:szCs w:val="22"/>
        </w:rPr>
      </w:pPr>
    </w:p>
    <w:p w14:paraId="7A6DA2B6" w14:textId="77777777" w:rsidR="001423BA" w:rsidRPr="00BB6B15" w:rsidRDefault="001423BA" w:rsidP="001423BA">
      <w:pPr>
        <w:ind w:left="2268"/>
        <w:jc w:val="both"/>
        <w:rPr>
          <w:rFonts w:ascii="Arial" w:hAnsi="Arial" w:cs="Arial"/>
          <w:iCs/>
          <w:sz w:val="20"/>
          <w:szCs w:val="20"/>
        </w:rPr>
      </w:pPr>
      <w:r w:rsidRPr="00BB6B15">
        <w:rPr>
          <w:rFonts w:ascii="Arial" w:hAnsi="Arial" w:cs="Arial"/>
          <w:iCs/>
          <w:sz w:val="20"/>
          <w:szCs w:val="20"/>
        </w:rPr>
        <w:t>Art. 79. O credenciamento poderá ser usado nas seguintes hipóteses de contratação:</w:t>
      </w:r>
      <w:bookmarkStart w:id="2" w:name="art79i"/>
      <w:bookmarkEnd w:id="2"/>
    </w:p>
    <w:p w14:paraId="67C9E7A4" w14:textId="4ADC2469" w:rsidR="001423BA" w:rsidRPr="00BB6B15" w:rsidRDefault="001423BA" w:rsidP="001423BA">
      <w:pPr>
        <w:ind w:left="2268"/>
        <w:jc w:val="both"/>
        <w:rPr>
          <w:rFonts w:ascii="Arial" w:hAnsi="Arial" w:cs="Arial"/>
          <w:iCs/>
          <w:sz w:val="20"/>
          <w:szCs w:val="20"/>
        </w:rPr>
      </w:pPr>
      <w:r w:rsidRPr="00BB6B15">
        <w:rPr>
          <w:rFonts w:ascii="Arial" w:hAnsi="Arial" w:cs="Arial"/>
          <w:iCs/>
          <w:sz w:val="20"/>
          <w:szCs w:val="20"/>
        </w:rPr>
        <w:t xml:space="preserve">I - </w:t>
      </w:r>
      <w:proofErr w:type="gramStart"/>
      <w:r w:rsidRPr="00BB6B15">
        <w:rPr>
          <w:rFonts w:ascii="Arial" w:hAnsi="Arial" w:cs="Arial"/>
          <w:iCs/>
          <w:sz w:val="20"/>
          <w:szCs w:val="20"/>
        </w:rPr>
        <w:t>paralela e não excludente</w:t>
      </w:r>
      <w:proofErr w:type="gramEnd"/>
      <w:r w:rsidRPr="00BB6B15">
        <w:rPr>
          <w:rFonts w:ascii="Arial" w:hAnsi="Arial" w:cs="Arial"/>
          <w:iCs/>
          <w:sz w:val="20"/>
          <w:szCs w:val="20"/>
        </w:rPr>
        <w:t>: caso em que é viável e vantajosa para a Administração a realização de contratações simultâneas em condições padronizadas;</w:t>
      </w:r>
    </w:p>
    <w:p w14:paraId="312EA96D" w14:textId="77777777" w:rsidR="001423BA" w:rsidRPr="007455F8" w:rsidRDefault="001423BA" w:rsidP="0088012A">
      <w:pPr>
        <w:jc w:val="both"/>
        <w:rPr>
          <w:rFonts w:ascii="Arial" w:hAnsi="Arial" w:cs="Arial"/>
          <w:iCs/>
          <w:sz w:val="22"/>
          <w:szCs w:val="22"/>
        </w:rPr>
      </w:pPr>
    </w:p>
    <w:p w14:paraId="406F31E4" w14:textId="461C89F9" w:rsidR="0088012A" w:rsidRPr="007455F8" w:rsidRDefault="00DE4397" w:rsidP="00DE4397">
      <w:pPr>
        <w:jc w:val="both"/>
        <w:rPr>
          <w:rFonts w:ascii="Arial" w:hAnsi="Arial" w:cs="Arial"/>
          <w:iCs/>
          <w:sz w:val="22"/>
          <w:szCs w:val="22"/>
        </w:rPr>
      </w:pPr>
      <w:r w:rsidRPr="007455F8">
        <w:rPr>
          <w:rFonts w:ascii="Arial" w:hAnsi="Arial" w:cs="Arial"/>
          <w:iCs/>
          <w:sz w:val="22"/>
          <w:szCs w:val="22"/>
        </w:rPr>
        <w:t xml:space="preserve">2.4. </w:t>
      </w:r>
      <w:r w:rsidR="00FF023B" w:rsidRPr="007455F8">
        <w:rPr>
          <w:rFonts w:ascii="Arial" w:hAnsi="Arial" w:cs="Arial"/>
          <w:iCs/>
          <w:sz w:val="22"/>
          <w:szCs w:val="22"/>
        </w:rPr>
        <w:t>Observado o disposto no inciso XLIII do art. 6º da Lei n.º 14.133/2021, o credenciamento se dará por processo de chamamento público:</w:t>
      </w:r>
    </w:p>
    <w:p w14:paraId="5038616B" w14:textId="77777777" w:rsidR="00FF023B" w:rsidRPr="007455F8" w:rsidRDefault="00FF023B" w:rsidP="0088012A">
      <w:pPr>
        <w:jc w:val="both"/>
        <w:rPr>
          <w:rFonts w:ascii="Arial" w:hAnsi="Arial" w:cs="Arial"/>
          <w:iCs/>
          <w:sz w:val="22"/>
          <w:szCs w:val="22"/>
        </w:rPr>
      </w:pPr>
    </w:p>
    <w:p w14:paraId="41AD9151" w14:textId="69792C40" w:rsidR="00FF023B" w:rsidRPr="00BB6B15" w:rsidRDefault="00FF023B" w:rsidP="00FF023B">
      <w:pPr>
        <w:ind w:left="2268"/>
        <w:jc w:val="both"/>
        <w:rPr>
          <w:rFonts w:ascii="Arial" w:hAnsi="Arial" w:cs="Arial"/>
          <w:iCs/>
          <w:sz w:val="20"/>
          <w:szCs w:val="20"/>
        </w:rPr>
      </w:pPr>
      <w:r w:rsidRPr="00BB6B15">
        <w:rPr>
          <w:rFonts w:ascii="Arial" w:hAnsi="Arial" w:cs="Arial"/>
          <w:iCs/>
          <w:sz w:val="20"/>
          <w:szCs w:val="20"/>
        </w:rPr>
        <w:t>XLIII - credenciamento: processo administrativo de chamamento público em que a Administração Pública convoca interessados em prestar serviços ou fornecer bens para que, preenchidos os requisitos necessários, se credenciem no órgão ou na entidade para executar o objeto quando convocados</w:t>
      </w:r>
      <w:r w:rsidR="0077058C" w:rsidRPr="00BB6B15">
        <w:rPr>
          <w:rFonts w:ascii="Arial" w:hAnsi="Arial" w:cs="Arial"/>
          <w:iCs/>
          <w:sz w:val="20"/>
          <w:szCs w:val="20"/>
        </w:rPr>
        <w:t>.</w:t>
      </w:r>
    </w:p>
    <w:p w14:paraId="304B0174" w14:textId="77777777" w:rsidR="0088012A" w:rsidRPr="007455F8" w:rsidRDefault="0088012A" w:rsidP="0088012A">
      <w:pPr>
        <w:jc w:val="both"/>
        <w:rPr>
          <w:rFonts w:ascii="Arial" w:hAnsi="Arial" w:cs="Arial"/>
          <w:iCs/>
          <w:sz w:val="22"/>
          <w:szCs w:val="22"/>
        </w:rPr>
      </w:pPr>
    </w:p>
    <w:p w14:paraId="1BC46747" w14:textId="1FBFAC4C" w:rsidR="004C0A3D" w:rsidRPr="007455F8" w:rsidRDefault="00DE4397" w:rsidP="00DE4397">
      <w:pPr>
        <w:pStyle w:val="Default"/>
        <w:jc w:val="both"/>
        <w:rPr>
          <w:sz w:val="22"/>
          <w:szCs w:val="22"/>
        </w:rPr>
      </w:pPr>
      <w:r w:rsidRPr="007455F8">
        <w:rPr>
          <w:iCs/>
          <w:sz w:val="22"/>
          <w:szCs w:val="22"/>
        </w:rPr>
        <w:t xml:space="preserve">2.5. </w:t>
      </w:r>
      <w:r w:rsidR="004C0A3D" w:rsidRPr="007455F8">
        <w:rPr>
          <w:iCs/>
          <w:sz w:val="22"/>
          <w:szCs w:val="22"/>
        </w:rPr>
        <w:t>A iniciativa está alinhada ao Planejamento Estratégico da Entidade, conforme definido nos objetivos do Sistema de Gestão da Qualidade, em especial, o de aperfeiçoar, ampliar e difundir ações de registro, fiscalização e educação continuada.</w:t>
      </w:r>
    </w:p>
    <w:p w14:paraId="0F7985B7" w14:textId="77777777" w:rsidR="004C0A3D" w:rsidRPr="007455F8" w:rsidRDefault="004C0A3D" w:rsidP="0088012A">
      <w:pPr>
        <w:jc w:val="both"/>
        <w:rPr>
          <w:rFonts w:ascii="Arial" w:hAnsi="Arial" w:cs="Arial"/>
          <w:iCs/>
          <w:sz w:val="22"/>
          <w:szCs w:val="22"/>
        </w:rPr>
      </w:pPr>
    </w:p>
    <w:p w14:paraId="50F84A29" w14:textId="77777777" w:rsidR="00B11E57" w:rsidRPr="007455F8" w:rsidRDefault="00B11E57" w:rsidP="00B11E57">
      <w:pPr>
        <w:pStyle w:val="Nivel1"/>
        <w:spacing w:before="0" w:after="0"/>
        <w:rPr>
          <w:bCs/>
          <w:sz w:val="22"/>
          <w:szCs w:val="22"/>
        </w:rPr>
      </w:pPr>
      <w:r w:rsidRPr="007455F8">
        <w:rPr>
          <w:bCs/>
          <w:sz w:val="22"/>
          <w:szCs w:val="22"/>
        </w:rPr>
        <w:t xml:space="preserve">DESCRIÇÃO DA SOLUÇÃO COMO UM TODO </w:t>
      </w:r>
    </w:p>
    <w:p w14:paraId="6041DC76" w14:textId="77777777" w:rsidR="00B11E57" w:rsidRPr="007455F8" w:rsidRDefault="00B11E57" w:rsidP="00B11E57">
      <w:pPr>
        <w:rPr>
          <w:rFonts w:ascii="Arial" w:hAnsi="Arial" w:cs="Arial"/>
          <w:b/>
          <w:sz w:val="22"/>
          <w:szCs w:val="22"/>
          <w:u w:val="single"/>
        </w:rPr>
      </w:pPr>
    </w:p>
    <w:p w14:paraId="586FA535" w14:textId="6498B5FB" w:rsidR="0000596C" w:rsidRPr="00361DB5" w:rsidRDefault="0000596C" w:rsidP="0000596C">
      <w:pPr>
        <w:autoSpaceDE w:val="0"/>
        <w:autoSpaceDN w:val="0"/>
        <w:adjustRightInd w:val="0"/>
        <w:jc w:val="both"/>
        <w:rPr>
          <w:rFonts w:ascii="Arial" w:hAnsi="Arial" w:cs="Arial"/>
          <w:sz w:val="22"/>
          <w:szCs w:val="22"/>
        </w:rPr>
      </w:pPr>
      <w:r>
        <w:rPr>
          <w:rFonts w:ascii="Arial" w:hAnsi="Arial" w:cs="Arial"/>
          <w:sz w:val="22"/>
          <w:szCs w:val="22"/>
        </w:rPr>
        <w:t>3</w:t>
      </w:r>
      <w:r w:rsidRPr="00361DB5">
        <w:rPr>
          <w:rFonts w:ascii="Arial" w:hAnsi="Arial" w:cs="Arial"/>
          <w:sz w:val="22"/>
          <w:szCs w:val="22"/>
        </w:rPr>
        <w:t xml:space="preserve">.1. </w:t>
      </w:r>
      <w:r>
        <w:rPr>
          <w:rFonts w:ascii="Arial" w:hAnsi="Arial" w:cs="Arial"/>
          <w:sz w:val="22"/>
          <w:szCs w:val="22"/>
        </w:rPr>
        <w:t>Trata-se de</w:t>
      </w:r>
      <w:r w:rsidRPr="00361DB5">
        <w:rPr>
          <w:rFonts w:ascii="Arial" w:hAnsi="Arial" w:cs="Arial"/>
          <w:sz w:val="22"/>
          <w:szCs w:val="22"/>
        </w:rPr>
        <w:t xml:space="preserve"> chamamento público de pessoas físicas e jurídicas, visando ao credenciamento de instrutores capacitados e habilitados para ministrarem cursos aos profissionais da contabilidade.</w:t>
      </w:r>
    </w:p>
    <w:p w14:paraId="4E21D2B9" w14:textId="77777777" w:rsidR="0000596C" w:rsidRPr="00361DB5" w:rsidRDefault="0000596C" w:rsidP="0000596C">
      <w:pPr>
        <w:autoSpaceDE w:val="0"/>
        <w:autoSpaceDN w:val="0"/>
        <w:adjustRightInd w:val="0"/>
        <w:jc w:val="both"/>
        <w:rPr>
          <w:rFonts w:ascii="Arial" w:hAnsi="Arial" w:cs="Arial"/>
          <w:sz w:val="22"/>
          <w:szCs w:val="22"/>
        </w:rPr>
      </w:pPr>
    </w:p>
    <w:p w14:paraId="029DCF57" w14:textId="40B0778A" w:rsidR="0000596C" w:rsidRPr="00361DB5" w:rsidRDefault="0000596C" w:rsidP="0000596C">
      <w:pPr>
        <w:autoSpaceDE w:val="0"/>
        <w:autoSpaceDN w:val="0"/>
        <w:adjustRightInd w:val="0"/>
        <w:jc w:val="both"/>
        <w:rPr>
          <w:rFonts w:ascii="Arial" w:hAnsi="Arial" w:cs="Arial"/>
          <w:sz w:val="22"/>
          <w:szCs w:val="22"/>
        </w:rPr>
      </w:pPr>
      <w:r>
        <w:rPr>
          <w:rFonts w:ascii="Arial" w:hAnsi="Arial" w:cs="Arial"/>
          <w:sz w:val="22"/>
          <w:szCs w:val="22"/>
        </w:rPr>
        <w:t>3</w:t>
      </w:r>
      <w:r w:rsidRPr="00361DB5">
        <w:rPr>
          <w:rFonts w:ascii="Arial" w:hAnsi="Arial" w:cs="Arial"/>
          <w:sz w:val="22"/>
          <w:szCs w:val="22"/>
        </w:rPr>
        <w:t>.2. Serão considerados aptos os participantes que apresentarem toda a documentação exigida para o certame.</w:t>
      </w:r>
    </w:p>
    <w:p w14:paraId="7B27DEB2" w14:textId="77777777" w:rsidR="0000596C" w:rsidRPr="00361DB5" w:rsidRDefault="0000596C" w:rsidP="0000596C">
      <w:pPr>
        <w:autoSpaceDE w:val="0"/>
        <w:autoSpaceDN w:val="0"/>
        <w:adjustRightInd w:val="0"/>
        <w:jc w:val="both"/>
        <w:rPr>
          <w:rFonts w:ascii="Arial" w:hAnsi="Arial" w:cs="Arial"/>
          <w:sz w:val="22"/>
          <w:szCs w:val="22"/>
        </w:rPr>
      </w:pPr>
    </w:p>
    <w:p w14:paraId="4397454F" w14:textId="17788C08" w:rsidR="0000596C" w:rsidRPr="00361DB5" w:rsidRDefault="0000596C" w:rsidP="0000596C">
      <w:pPr>
        <w:autoSpaceDE w:val="0"/>
        <w:autoSpaceDN w:val="0"/>
        <w:adjustRightInd w:val="0"/>
        <w:jc w:val="both"/>
        <w:rPr>
          <w:rFonts w:ascii="Arial" w:hAnsi="Arial" w:cs="Arial"/>
          <w:sz w:val="22"/>
          <w:szCs w:val="22"/>
        </w:rPr>
      </w:pPr>
      <w:r>
        <w:rPr>
          <w:rFonts w:ascii="Arial" w:hAnsi="Arial" w:cs="Arial"/>
          <w:sz w:val="22"/>
          <w:szCs w:val="22"/>
        </w:rPr>
        <w:t>3</w:t>
      </w:r>
      <w:r w:rsidRPr="00361DB5">
        <w:rPr>
          <w:rFonts w:ascii="Arial" w:hAnsi="Arial" w:cs="Arial"/>
          <w:sz w:val="22"/>
          <w:szCs w:val="22"/>
        </w:rPr>
        <w:t>.3. Os instrutores credenciados no processo de chamamento público irão compor um cadastro para futuras contratações, as quais serão realizadas de acordo com a demanda do CRCMG, obedecendo aos critérios objetivos pré-definidos.</w:t>
      </w:r>
    </w:p>
    <w:p w14:paraId="1D4AAECF" w14:textId="77777777" w:rsidR="0000596C" w:rsidRPr="00361DB5" w:rsidRDefault="0000596C" w:rsidP="0000596C">
      <w:pPr>
        <w:autoSpaceDE w:val="0"/>
        <w:autoSpaceDN w:val="0"/>
        <w:adjustRightInd w:val="0"/>
        <w:jc w:val="both"/>
        <w:rPr>
          <w:rFonts w:ascii="Arial" w:hAnsi="Arial" w:cs="Arial"/>
          <w:sz w:val="22"/>
          <w:szCs w:val="22"/>
        </w:rPr>
      </w:pPr>
    </w:p>
    <w:p w14:paraId="5520FD23" w14:textId="4AA1E9D6" w:rsidR="0000596C" w:rsidRPr="00361DB5" w:rsidRDefault="0000596C" w:rsidP="0000596C">
      <w:pPr>
        <w:autoSpaceDE w:val="0"/>
        <w:autoSpaceDN w:val="0"/>
        <w:adjustRightInd w:val="0"/>
        <w:jc w:val="both"/>
        <w:rPr>
          <w:rFonts w:ascii="Arial" w:hAnsi="Arial" w:cs="Arial"/>
          <w:sz w:val="22"/>
          <w:szCs w:val="22"/>
        </w:rPr>
      </w:pPr>
      <w:r>
        <w:rPr>
          <w:rFonts w:ascii="Arial" w:hAnsi="Arial" w:cs="Arial"/>
          <w:sz w:val="22"/>
          <w:szCs w:val="22"/>
        </w:rPr>
        <w:t>3</w:t>
      </w:r>
      <w:r w:rsidRPr="00361DB5">
        <w:rPr>
          <w:rFonts w:ascii="Arial" w:hAnsi="Arial" w:cs="Arial"/>
          <w:sz w:val="22"/>
          <w:szCs w:val="22"/>
        </w:rPr>
        <w:t xml:space="preserve">.4. Os instrutores credenciados atuarão, preferencialmente, na cidade de seu domicílio, podendo ser convidados para ministrarem cursos em outros munícipios do </w:t>
      </w:r>
      <w:r>
        <w:rPr>
          <w:rFonts w:ascii="Arial" w:hAnsi="Arial" w:cs="Arial"/>
          <w:sz w:val="22"/>
          <w:szCs w:val="22"/>
        </w:rPr>
        <w:t>e</w:t>
      </w:r>
      <w:r w:rsidRPr="00361DB5">
        <w:rPr>
          <w:rFonts w:ascii="Arial" w:hAnsi="Arial" w:cs="Arial"/>
          <w:sz w:val="22"/>
          <w:szCs w:val="22"/>
        </w:rPr>
        <w:t>stado de Minas Gerais, conforme necessidade do CRCMG e critérios objetivos pré-definidos.</w:t>
      </w:r>
    </w:p>
    <w:p w14:paraId="6D9BFB8F" w14:textId="77777777" w:rsidR="0000596C" w:rsidRPr="00361DB5" w:rsidRDefault="0000596C" w:rsidP="0000596C">
      <w:pPr>
        <w:autoSpaceDE w:val="0"/>
        <w:autoSpaceDN w:val="0"/>
        <w:adjustRightInd w:val="0"/>
        <w:jc w:val="both"/>
        <w:rPr>
          <w:rFonts w:ascii="Arial" w:hAnsi="Arial" w:cs="Arial"/>
          <w:sz w:val="22"/>
          <w:szCs w:val="22"/>
        </w:rPr>
      </w:pPr>
    </w:p>
    <w:p w14:paraId="351096A2" w14:textId="1E66E99B" w:rsidR="0000596C" w:rsidRPr="0000596C" w:rsidRDefault="0000596C" w:rsidP="0000596C">
      <w:pPr>
        <w:autoSpaceDE w:val="0"/>
        <w:autoSpaceDN w:val="0"/>
        <w:adjustRightInd w:val="0"/>
        <w:jc w:val="both"/>
        <w:rPr>
          <w:rFonts w:ascii="Arial" w:hAnsi="Arial" w:cs="Arial"/>
          <w:sz w:val="22"/>
          <w:szCs w:val="22"/>
        </w:rPr>
      </w:pPr>
      <w:r>
        <w:rPr>
          <w:rFonts w:ascii="Arial" w:hAnsi="Arial" w:cs="Arial"/>
          <w:sz w:val="22"/>
          <w:szCs w:val="22"/>
        </w:rPr>
        <w:t>3</w:t>
      </w:r>
      <w:r w:rsidRPr="00361DB5">
        <w:rPr>
          <w:rFonts w:ascii="Arial" w:hAnsi="Arial" w:cs="Arial"/>
          <w:sz w:val="22"/>
          <w:szCs w:val="22"/>
        </w:rPr>
        <w:t>.5. Quando da contratação e respectiva prestação do serviço, os instrutores credenciados serão remunerados de acordo com os critérios estabelecidos na tabela de honorários.</w:t>
      </w:r>
    </w:p>
    <w:p w14:paraId="570F38B7" w14:textId="77777777" w:rsidR="00B11E57" w:rsidRPr="007455F8" w:rsidRDefault="00B11E57" w:rsidP="00B11E57">
      <w:pPr>
        <w:rPr>
          <w:rFonts w:ascii="Arial" w:hAnsi="Arial" w:cs="Arial"/>
          <w:b/>
          <w:sz w:val="22"/>
          <w:szCs w:val="22"/>
          <w:u w:val="single"/>
        </w:rPr>
      </w:pPr>
    </w:p>
    <w:p w14:paraId="7DFFA3B6" w14:textId="77777777" w:rsidR="00B11E57" w:rsidRPr="007455F8" w:rsidRDefault="00B11E57" w:rsidP="00B11E57">
      <w:pPr>
        <w:pStyle w:val="Nivel1"/>
        <w:spacing w:before="0" w:after="0"/>
        <w:rPr>
          <w:bCs/>
          <w:sz w:val="22"/>
          <w:szCs w:val="22"/>
        </w:rPr>
      </w:pPr>
      <w:r w:rsidRPr="007455F8">
        <w:rPr>
          <w:bCs/>
          <w:sz w:val="22"/>
          <w:szCs w:val="22"/>
        </w:rPr>
        <w:t xml:space="preserve">REQUISITOS DA CONTRATAÇÃO </w:t>
      </w:r>
    </w:p>
    <w:p w14:paraId="53387826" w14:textId="77777777" w:rsidR="00B11E57" w:rsidRPr="007455F8" w:rsidRDefault="00B11E57" w:rsidP="00B11E57">
      <w:pPr>
        <w:jc w:val="both"/>
        <w:rPr>
          <w:rFonts w:ascii="Arial" w:hAnsi="Arial" w:cs="Arial"/>
          <w:b/>
          <w:sz w:val="22"/>
          <w:szCs w:val="22"/>
          <w:u w:val="single"/>
        </w:rPr>
      </w:pPr>
    </w:p>
    <w:p w14:paraId="38662D89" w14:textId="77777777" w:rsidR="00B11E57" w:rsidRPr="007455F8" w:rsidRDefault="00B11E57" w:rsidP="00294D3C">
      <w:pPr>
        <w:pStyle w:val="PargrafodaLista"/>
        <w:numPr>
          <w:ilvl w:val="0"/>
          <w:numId w:val="7"/>
        </w:numPr>
        <w:spacing w:after="0"/>
        <w:jc w:val="both"/>
        <w:rPr>
          <w:rFonts w:ascii="Arial" w:hAnsi="Arial" w:cs="Arial"/>
          <w:iCs/>
          <w:vanish/>
        </w:rPr>
      </w:pPr>
    </w:p>
    <w:p w14:paraId="7980A49A" w14:textId="77777777" w:rsidR="0000596C" w:rsidRDefault="0000596C" w:rsidP="0000596C">
      <w:pPr>
        <w:pStyle w:val="Default"/>
        <w:jc w:val="both"/>
        <w:rPr>
          <w:sz w:val="22"/>
          <w:szCs w:val="22"/>
        </w:rPr>
      </w:pPr>
      <w:bookmarkStart w:id="3" w:name="_Hlk187615240"/>
      <w:r>
        <w:rPr>
          <w:sz w:val="22"/>
          <w:szCs w:val="22"/>
        </w:rPr>
        <w:t xml:space="preserve">4.1. </w:t>
      </w:r>
      <w:r w:rsidRPr="00361DB5">
        <w:rPr>
          <w:sz w:val="22"/>
          <w:szCs w:val="22"/>
        </w:rPr>
        <w:t>Os interessados deverão estar capacitados e dispor de formação acadêmica em pós-graduação, no mínimo, além de experiência específica no curso para qual se pretende credenciar.</w:t>
      </w:r>
    </w:p>
    <w:bookmarkEnd w:id="3"/>
    <w:p w14:paraId="69BD4268" w14:textId="77777777" w:rsidR="00DE4397" w:rsidRDefault="00DE4397" w:rsidP="00DE4397">
      <w:pPr>
        <w:jc w:val="both"/>
        <w:rPr>
          <w:rFonts w:ascii="Arial" w:hAnsi="Arial" w:cs="Arial"/>
          <w:iCs/>
          <w:sz w:val="22"/>
          <w:szCs w:val="22"/>
        </w:rPr>
      </w:pPr>
    </w:p>
    <w:p w14:paraId="38370BD8" w14:textId="4DA17B7E" w:rsidR="0000596C" w:rsidRDefault="0000596C" w:rsidP="00DE4397">
      <w:pPr>
        <w:jc w:val="both"/>
        <w:rPr>
          <w:rFonts w:ascii="Arial" w:hAnsi="Arial" w:cs="Arial"/>
          <w:iCs/>
          <w:sz w:val="22"/>
          <w:szCs w:val="22"/>
        </w:rPr>
      </w:pPr>
      <w:r>
        <w:rPr>
          <w:rFonts w:ascii="Arial" w:hAnsi="Arial" w:cs="Arial"/>
          <w:iCs/>
          <w:sz w:val="22"/>
          <w:szCs w:val="22"/>
        </w:rPr>
        <w:t>4.2. Relação de temas a serem ministrados:</w:t>
      </w:r>
    </w:p>
    <w:p w14:paraId="2B972A19" w14:textId="77777777" w:rsidR="0000596C" w:rsidRDefault="0000596C" w:rsidP="00DE4397">
      <w:pPr>
        <w:jc w:val="both"/>
        <w:rPr>
          <w:rFonts w:ascii="Arial" w:hAnsi="Arial" w:cs="Arial"/>
          <w:iCs/>
          <w:sz w:val="22"/>
          <w:szCs w:val="22"/>
        </w:rPr>
      </w:pPr>
    </w:p>
    <w:p w14:paraId="112789CD" w14:textId="77777777" w:rsidR="0000596C" w:rsidRPr="0000596C" w:rsidRDefault="0000596C" w:rsidP="00294D3C">
      <w:pPr>
        <w:numPr>
          <w:ilvl w:val="0"/>
          <w:numId w:val="16"/>
        </w:numPr>
        <w:ind w:left="709"/>
        <w:jc w:val="both"/>
        <w:rPr>
          <w:rFonts w:ascii="Arial" w:hAnsi="Arial" w:cs="Arial"/>
          <w:iCs/>
          <w:sz w:val="22"/>
          <w:szCs w:val="22"/>
        </w:rPr>
      </w:pPr>
      <w:r w:rsidRPr="0000596C">
        <w:rPr>
          <w:rFonts w:ascii="Arial" w:hAnsi="Arial" w:cs="Arial"/>
          <w:iCs/>
          <w:sz w:val="22"/>
          <w:szCs w:val="22"/>
        </w:rPr>
        <w:t>NBC TG 01 - Redução ao Valor Recuperável de Ativos “</w:t>
      </w:r>
      <w:r w:rsidRPr="0000596C">
        <w:rPr>
          <w:rFonts w:ascii="Arial" w:hAnsi="Arial" w:cs="Arial"/>
          <w:i/>
          <w:iCs/>
          <w:sz w:val="22"/>
          <w:szCs w:val="22"/>
        </w:rPr>
        <w:t>Impairment”</w:t>
      </w:r>
    </w:p>
    <w:p w14:paraId="34DE2629" w14:textId="77777777" w:rsidR="0000596C" w:rsidRPr="0000596C" w:rsidRDefault="0000596C" w:rsidP="00294D3C">
      <w:pPr>
        <w:numPr>
          <w:ilvl w:val="0"/>
          <w:numId w:val="16"/>
        </w:numPr>
        <w:ind w:left="709"/>
        <w:jc w:val="both"/>
        <w:rPr>
          <w:rFonts w:ascii="Arial" w:hAnsi="Arial" w:cs="Arial"/>
          <w:iCs/>
          <w:sz w:val="22"/>
          <w:szCs w:val="22"/>
        </w:rPr>
      </w:pPr>
      <w:r w:rsidRPr="0000596C">
        <w:rPr>
          <w:rFonts w:ascii="Arial" w:hAnsi="Arial" w:cs="Arial"/>
          <w:iCs/>
          <w:sz w:val="22"/>
          <w:szCs w:val="22"/>
        </w:rPr>
        <w:t>NBC TG  03 - Demonstração dos Fluxos De Caixa</w:t>
      </w:r>
    </w:p>
    <w:p w14:paraId="496ABE92" w14:textId="77777777" w:rsidR="0000596C" w:rsidRPr="0000596C" w:rsidRDefault="0000596C" w:rsidP="00294D3C">
      <w:pPr>
        <w:numPr>
          <w:ilvl w:val="0"/>
          <w:numId w:val="16"/>
        </w:numPr>
        <w:ind w:left="709"/>
        <w:jc w:val="both"/>
        <w:rPr>
          <w:rFonts w:ascii="Arial" w:hAnsi="Arial" w:cs="Arial"/>
          <w:iCs/>
          <w:sz w:val="22"/>
          <w:szCs w:val="22"/>
        </w:rPr>
      </w:pPr>
      <w:r w:rsidRPr="0000596C">
        <w:rPr>
          <w:rFonts w:ascii="Arial" w:hAnsi="Arial" w:cs="Arial"/>
          <w:iCs/>
          <w:sz w:val="22"/>
          <w:szCs w:val="22"/>
        </w:rPr>
        <w:t>NBC TG 06 - Operações de Arrendamento Mercantil</w:t>
      </w:r>
    </w:p>
    <w:p w14:paraId="1F1DD26A" w14:textId="77777777" w:rsidR="0000596C" w:rsidRPr="0000596C" w:rsidRDefault="0000596C" w:rsidP="00294D3C">
      <w:pPr>
        <w:numPr>
          <w:ilvl w:val="0"/>
          <w:numId w:val="16"/>
        </w:numPr>
        <w:ind w:left="709"/>
        <w:jc w:val="both"/>
        <w:rPr>
          <w:rFonts w:ascii="Arial" w:hAnsi="Arial" w:cs="Arial"/>
          <w:iCs/>
          <w:sz w:val="22"/>
          <w:szCs w:val="22"/>
        </w:rPr>
      </w:pPr>
      <w:r w:rsidRPr="0000596C">
        <w:rPr>
          <w:rFonts w:ascii="Arial" w:hAnsi="Arial" w:cs="Arial"/>
          <w:iCs/>
          <w:sz w:val="22"/>
          <w:szCs w:val="22"/>
        </w:rPr>
        <w:t>NBC TG 12 - Ajuste a Valor Presente</w:t>
      </w:r>
    </w:p>
    <w:p w14:paraId="561DEB26" w14:textId="77777777" w:rsidR="0000596C" w:rsidRPr="0000596C" w:rsidRDefault="0000596C" w:rsidP="00294D3C">
      <w:pPr>
        <w:numPr>
          <w:ilvl w:val="0"/>
          <w:numId w:val="16"/>
        </w:numPr>
        <w:ind w:left="709"/>
        <w:jc w:val="both"/>
        <w:rPr>
          <w:rFonts w:ascii="Arial" w:hAnsi="Arial" w:cs="Arial"/>
          <w:iCs/>
          <w:sz w:val="22"/>
          <w:szCs w:val="22"/>
        </w:rPr>
      </w:pPr>
      <w:r w:rsidRPr="0000596C">
        <w:rPr>
          <w:rFonts w:ascii="Arial" w:hAnsi="Arial" w:cs="Arial"/>
          <w:iCs/>
          <w:sz w:val="22"/>
          <w:szCs w:val="22"/>
        </w:rPr>
        <w:t>NBC TG 27 - Ativo Imobilizado</w:t>
      </w:r>
    </w:p>
    <w:p w14:paraId="54D2E4F3" w14:textId="77777777" w:rsidR="0000596C" w:rsidRPr="0000596C" w:rsidRDefault="0000596C" w:rsidP="00294D3C">
      <w:pPr>
        <w:numPr>
          <w:ilvl w:val="0"/>
          <w:numId w:val="16"/>
        </w:numPr>
        <w:ind w:left="709"/>
        <w:jc w:val="both"/>
        <w:rPr>
          <w:rFonts w:ascii="Arial" w:hAnsi="Arial" w:cs="Arial"/>
          <w:iCs/>
          <w:sz w:val="22"/>
          <w:szCs w:val="22"/>
        </w:rPr>
      </w:pPr>
      <w:r w:rsidRPr="0000596C">
        <w:rPr>
          <w:rFonts w:ascii="Arial" w:hAnsi="Arial" w:cs="Arial"/>
          <w:iCs/>
          <w:sz w:val="22"/>
          <w:szCs w:val="22"/>
        </w:rPr>
        <w:t>NBC TG 47 - Receita de Contrato com Cliente</w:t>
      </w:r>
    </w:p>
    <w:p w14:paraId="39A61771" w14:textId="77777777" w:rsidR="0000596C" w:rsidRPr="0000596C" w:rsidRDefault="0000596C" w:rsidP="00294D3C">
      <w:pPr>
        <w:numPr>
          <w:ilvl w:val="0"/>
          <w:numId w:val="16"/>
        </w:numPr>
        <w:ind w:left="709"/>
        <w:jc w:val="both"/>
        <w:rPr>
          <w:rFonts w:ascii="Arial" w:hAnsi="Arial" w:cs="Arial"/>
          <w:iCs/>
          <w:sz w:val="22"/>
          <w:szCs w:val="22"/>
        </w:rPr>
      </w:pPr>
      <w:r w:rsidRPr="0000596C">
        <w:rPr>
          <w:rFonts w:ascii="Arial" w:hAnsi="Arial" w:cs="Arial"/>
          <w:iCs/>
          <w:sz w:val="22"/>
          <w:szCs w:val="22"/>
        </w:rPr>
        <w:t>NBC TG 48 - Instrumentos Financeiros</w:t>
      </w:r>
    </w:p>
    <w:p w14:paraId="33DE29BC" w14:textId="77777777" w:rsidR="0000596C" w:rsidRPr="0000596C" w:rsidRDefault="0000596C" w:rsidP="00294D3C">
      <w:pPr>
        <w:numPr>
          <w:ilvl w:val="0"/>
          <w:numId w:val="16"/>
        </w:numPr>
        <w:ind w:left="709"/>
        <w:jc w:val="both"/>
        <w:rPr>
          <w:rFonts w:ascii="Arial" w:hAnsi="Arial" w:cs="Arial"/>
          <w:iCs/>
          <w:sz w:val="22"/>
          <w:szCs w:val="22"/>
        </w:rPr>
      </w:pPr>
      <w:r w:rsidRPr="0000596C">
        <w:rPr>
          <w:rFonts w:ascii="Arial" w:hAnsi="Arial" w:cs="Arial"/>
          <w:iCs/>
          <w:sz w:val="22"/>
          <w:szCs w:val="22"/>
        </w:rPr>
        <w:t>NBC TG 1000 – Contabilidade para Pequenas e Médias Empresas</w:t>
      </w:r>
    </w:p>
    <w:p w14:paraId="6CF3E969" w14:textId="77777777" w:rsidR="0000596C" w:rsidRPr="0000596C" w:rsidRDefault="0000596C" w:rsidP="00294D3C">
      <w:pPr>
        <w:numPr>
          <w:ilvl w:val="0"/>
          <w:numId w:val="16"/>
        </w:numPr>
        <w:ind w:left="709"/>
        <w:jc w:val="both"/>
        <w:rPr>
          <w:rFonts w:ascii="Arial" w:hAnsi="Arial" w:cs="Arial"/>
          <w:iCs/>
          <w:sz w:val="22"/>
          <w:szCs w:val="22"/>
        </w:rPr>
      </w:pPr>
      <w:r w:rsidRPr="0000596C">
        <w:rPr>
          <w:rFonts w:ascii="Arial" w:hAnsi="Arial" w:cs="Arial"/>
          <w:iCs/>
          <w:sz w:val="22"/>
          <w:szCs w:val="22"/>
        </w:rPr>
        <w:t>ITG 1000 - Modelo Contábil para Microempresa e Empresa de Pequeno Porte</w:t>
      </w:r>
    </w:p>
    <w:p w14:paraId="644E525C" w14:textId="77777777" w:rsidR="0000596C" w:rsidRPr="0000596C" w:rsidRDefault="0000596C" w:rsidP="00294D3C">
      <w:pPr>
        <w:numPr>
          <w:ilvl w:val="0"/>
          <w:numId w:val="16"/>
        </w:numPr>
        <w:ind w:left="709"/>
        <w:jc w:val="both"/>
        <w:rPr>
          <w:rFonts w:ascii="Arial" w:hAnsi="Arial" w:cs="Arial"/>
          <w:iCs/>
          <w:sz w:val="22"/>
          <w:szCs w:val="22"/>
        </w:rPr>
      </w:pPr>
      <w:r w:rsidRPr="0000596C">
        <w:rPr>
          <w:rFonts w:ascii="Arial" w:hAnsi="Arial" w:cs="Arial"/>
          <w:iCs/>
          <w:sz w:val="22"/>
          <w:szCs w:val="22"/>
        </w:rPr>
        <w:t xml:space="preserve">Normas Brasileiras de Contabilidade – IFRS – Noções Introdutórias </w:t>
      </w:r>
    </w:p>
    <w:p w14:paraId="2BBA7EF2" w14:textId="77777777" w:rsidR="0000596C" w:rsidRPr="0000596C" w:rsidRDefault="0000596C" w:rsidP="00294D3C">
      <w:pPr>
        <w:numPr>
          <w:ilvl w:val="0"/>
          <w:numId w:val="16"/>
        </w:numPr>
        <w:ind w:left="709"/>
        <w:jc w:val="both"/>
        <w:rPr>
          <w:rFonts w:ascii="Arial" w:hAnsi="Arial" w:cs="Arial"/>
          <w:iCs/>
          <w:sz w:val="22"/>
          <w:szCs w:val="22"/>
        </w:rPr>
      </w:pPr>
      <w:r w:rsidRPr="0000596C">
        <w:rPr>
          <w:rFonts w:ascii="Arial" w:hAnsi="Arial" w:cs="Arial"/>
          <w:iCs/>
          <w:sz w:val="22"/>
          <w:szCs w:val="22"/>
        </w:rPr>
        <w:t>NBC’s Aplicadas ao Setor Público</w:t>
      </w:r>
    </w:p>
    <w:p w14:paraId="2CA4D67E" w14:textId="77777777" w:rsidR="0000596C" w:rsidRPr="0000596C" w:rsidRDefault="0000596C" w:rsidP="00294D3C">
      <w:pPr>
        <w:numPr>
          <w:ilvl w:val="0"/>
          <w:numId w:val="16"/>
        </w:numPr>
        <w:ind w:left="709"/>
        <w:jc w:val="both"/>
        <w:rPr>
          <w:rFonts w:ascii="Arial" w:hAnsi="Arial" w:cs="Arial"/>
          <w:iCs/>
          <w:sz w:val="22"/>
          <w:szCs w:val="22"/>
        </w:rPr>
      </w:pPr>
      <w:r w:rsidRPr="0000596C">
        <w:rPr>
          <w:rFonts w:ascii="Arial" w:hAnsi="Arial" w:cs="Arial"/>
          <w:iCs/>
          <w:sz w:val="22"/>
          <w:szCs w:val="22"/>
        </w:rPr>
        <w:t>Contabilidade Gerencial/Custos</w:t>
      </w:r>
    </w:p>
    <w:p w14:paraId="4AC56BAD" w14:textId="77777777" w:rsidR="0000596C" w:rsidRPr="0000596C" w:rsidRDefault="0000596C" w:rsidP="00294D3C">
      <w:pPr>
        <w:numPr>
          <w:ilvl w:val="0"/>
          <w:numId w:val="16"/>
        </w:numPr>
        <w:ind w:left="709"/>
        <w:jc w:val="both"/>
        <w:rPr>
          <w:rFonts w:ascii="Arial" w:hAnsi="Arial" w:cs="Arial"/>
          <w:iCs/>
          <w:sz w:val="22"/>
          <w:szCs w:val="22"/>
        </w:rPr>
      </w:pPr>
      <w:r w:rsidRPr="0000596C">
        <w:rPr>
          <w:rFonts w:ascii="Arial" w:hAnsi="Arial" w:cs="Arial"/>
          <w:iCs/>
          <w:sz w:val="22"/>
          <w:szCs w:val="22"/>
        </w:rPr>
        <w:lastRenderedPageBreak/>
        <w:t>Contabilidade para o Agronegócio</w:t>
      </w:r>
    </w:p>
    <w:p w14:paraId="12C0A5C4" w14:textId="77777777" w:rsidR="0000596C" w:rsidRPr="0000596C" w:rsidRDefault="0000596C" w:rsidP="00294D3C">
      <w:pPr>
        <w:numPr>
          <w:ilvl w:val="0"/>
          <w:numId w:val="16"/>
        </w:numPr>
        <w:ind w:left="709"/>
        <w:jc w:val="both"/>
        <w:rPr>
          <w:rFonts w:ascii="Arial" w:hAnsi="Arial" w:cs="Arial"/>
          <w:iCs/>
          <w:sz w:val="22"/>
          <w:szCs w:val="22"/>
        </w:rPr>
      </w:pPr>
      <w:r w:rsidRPr="0000596C">
        <w:rPr>
          <w:rFonts w:ascii="Arial" w:hAnsi="Arial" w:cs="Arial"/>
          <w:iCs/>
          <w:sz w:val="22"/>
          <w:szCs w:val="22"/>
        </w:rPr>
        <w:t>Contabilidade para a Construção Civil</w:t>
      </w:r>
    </w:p>
    <w:p w14:paraId="03A4027C" w14:textId="77777777" w:rsidR="0000596C" w:rsidRPr="0000596C" w:rsidRDefault="0000596C" w:rsidP="00294D3C">
      <w:pPr>
        <w:numPr>
          <w:ilvl w:val="0"/>
          <w:numId w:val="16"/>
        </w:numPr>
        <w:ind w:left="709"/>
        <w:jc w:val="both"/>
        <w:rPr>
          <w:rFonts w:ascii="Arial" w:hAnsi="Arial" w:cs="Arial"/>
          <w:iCs/>
          <w:sz w:val="22"/>
          <w:szCs w:val="22"/>
        </w:rPr>
      </w:pPr>
      <w:r w:rsidRPr="0000596C">
        <w:rPr>
          <w:rFonts w:ascii="Arial" w:hAnsi="Arial" w:cs="Arial"/>
          <w:iCs/>
          <w:sz w:val="22"/>
          <w:szCs w:val="22"/>
        </w:rPr>
        <w:t>Contabilidade Pública</w:t>
      </w:r>
    </w:p>
    <w:p w14:paraId="45FFFDF4" w14:textId="77777777" w:rsidR="0000596C" w:rsidRPr="0000596C" w:rsidRDefault="0000596C" w:rsidP="00294D3C">
      <w:pPr>
        <w:numPr>
          <w:ilvl w:val="0"/>
          <w:numId w:val="16"/>
        </w:numPr>
        <w:ind w:left="709"/>
        <w:jc w:val="both"/>
        <w:rPr>
          <w:rFonts w:ascii="Arial" w:hAnsi="Arial" w:cs="Arial"/>
          <w:iCs/>
          <w:sz w:val="22"/>
          <w:szCs w:val="22"/>
        </w:rPr>
      </w:pPr>
      <w:r w:rsidRPr="0000596C">
        <w:rPr>
          <w:rFonts w:ascii="Arial" w:hAnsi="Arial" w:cs="Arial"/>
          <w:iCs/>
          <w:sz w:val="22"/>
          <w:szCs w:val="22"/>
        </w:rPr>
        <w:t>Contabilidade para Entidades do Terceiro Setor</w:t>
      </w:r>
    </w:p>
    <w:p w14:paraId="08BE483E" w14:textId="77777777" w:rsidR="0000596C" w:rsidRPr="0000596C" w:rsidRDefault="0000596C" w:rsidP="00294D3C">
      <w:pPr>
        <w:numPr>
          <w:ilvl w:val="0"/>
          <w:numId w:val="16"/>
        </w:numPr>
        <w:ind w:left="709"/>
        <w:jc w:val="both"/>
        <w:rPr>
          <w:rFonts w:ascii="Arial" w:hAnsi="Arial" w:cs="Arial"/>
          <w:iCs/>
          <w:sz w:val="22"/>
          <w:szCs w:val="22"/>
        </w:rPr>
      </w:pPr>
      <w:r w:rsidRPr="0000596C">
        <w:rPr>
          <w:rFonts w:ascii="Arial" w:hAnsi="Arial" w:cs="Arial"/>
          <w:iCs/>
          <w:sz w:val="22"/>
          <w:szCs w:val="22"/>
        </w:rPr>
        <w:t>Relatórios Gerenciais</w:t>
      </w:r>
    </w:p>
    <w:p w14:paraId="06E63AC2" w14:textId="77777777" w:rsidR="0000596C" w:rsidRPr="0000596C" w:rsidRDefault="0000596C" w:rsidP="00294D3C">
      <w:pPr>
        <w:numPr>
          <w:ilvl w:val="0"/>
          <w:numId w:val="16"/>
        </w:numPr>
        <w:ind w:left="709"/>
        <w:jc w:val="both"/>
        <w:rPr>
          <w:rFonts w:ascii="Arial" w:hAnsi="Arial" w:cs="Arial"/>
          <w:iCs/>
          <w:sz w:val="22"/>
          <w:szCs w:val="22"/>
        </w:rPr>
      </w:pPr>
      <w:r w:rsidRPr="0000596C">
        <w:rPr>
          <w:rFonts w:ascii="Arial" w:hAnsi="Arial" w:cs="Arial"/>
          <w:iCs/>
          <w:sz w:val="22"/>
          <w:szCs w:val="22"/>
        </w:rPr>
        <w:t>Legislação Societária Aplicada à Constituição de Empresas</w:t>
      </w:r>
    </w:p>
    <w:p w14:paraId="4968DBD9" w14:textId="77777777" w:rsidR="0000596C" w:rsidRPr="0000596C" w:rsidRDefault="0000596C" w:rsidP="00294D3C">
      <w:pPr>
        <w:numPr>
          <w:ilvl w:val="0"/>
          <w:numId w:val="16"/>
        </w:numPr>
        <w:ind w:left="709"/>
        <w:jc w:val="both"/>
        <w:rPr>
          <w:rFonts w:ascii="Arial" w:hAnsi="Arial" w:cs="Arial"/>
          <w:iCs/>
          <w:sz w:val="22"/>
          <w:szCs w:val="22"/>
        </w:rPr>
      </w:pPr>
      <w:r w:rsidRPr="0000596C">
        <w:rPr>
          <w:rFonts w:ascii="Arial" w:hAnsi="Arial" w:cs="Arial"/>
          <w:iCs/>
          <w:sz w:val="22"/>
          <w:szCs w:val="22"/>
        </w:rPr>
        <w:t>Tributos Federais, Estadual e Municipal</w:t>
      </w:r>
    </w:p>
    <w:p w14:paraId="56C6F696" w14:textId="77777777" w:rsidR="0000596C" w:rsidRPr="0000596C" w:rsidRDefault="0000596C" w:rsidP="00294D3C">
      <w:pPr>
        <w:numPr>
          <w:ilvl w:val="0"/>
          <w:numId w:val="16"/>
        </w:numPr>
        <w:ind w:left="709"/>
        <w:jc w:val="both"/>
        <w:rPr>
          <w:rFonts w:ascii="Arial" w:hAnsi="Arial" w:cs="Arial"/>
          <w:iCs/>
          <w:sz w:val="22"/>
          <w:szCs w:val="22"/>
        </w:rPr>
      </w:pPr>
      <w:r w:rsidRPr="0000596C">
        <w:rPr>
          <w:rFonts w:ascii="Arial" w:hAnsi="Arial" w:cs="Arial"/>
          <w:iCs/>
          <w:sz w:val="22"/>
          <w:szCs w:val="22"/>
        </w:rPr>
        <w:t>IRPJ (Lucro Real, Presumido e Simples)</w:t>
      </w:r>
    </w:p>
    <w:p w14:paraId="29EEC1C5" w14:textId="77777777" w:rsidR="0000596C" w:rsidRPr="0000596C" w:rsidRDefault="0000596C" w:rsidP="00294D3C">
      <w:pPr>
        <w:numPr>
          <w:ilvl w:val="0"/>
          <w:numId w:val="16"/>
        </w:numPr>
        <w:ind w:left="709"/>
        <w:jc w:val="both"/>
        <w:rPr>
          <w:rFonts w:ascii="Arial" w:hAnsi="Arial" w:cs="Arial"/>
          <w:iCs/>
          <w:sz w:val="22"/>
          <w:szCs w:val="22"/>
        </w:rPr>
      </w:pPr>
      <w:r w:rsidRPr="0000596C">
        <w:rPr>
          <w:rFonts w:ascii="Arial" w:hAnsi="Arial" w:cs="Arial"/>
          <w:iCs/>
          <w:sz w:val="22"/>
          <w:szCs w:val="22"/>
        </w:rPr>
        <w:t>Legislação Trabalhista e Previdenciária</w:t>
      </w:r>
    </w:p>
    <w:p w14:paraId="478C5DE9" w14:textId="77777777" w:rsidR="0000596C" w:rsidRPr="0000596C" w:rsidRDefault="0000596C" w:rsidP="00294D3C">
      <w:pPr>
        <w:numPr>
          <w:ilvl w:val="0"/>
          <w:numId w:val="16"/>
        </w:numPr>
        <w:ind w:left="709"/>
        <w:jc w:val="both"/>
        <w:rPr>
          <w:rFonts w:ascii="Arial" w:hAnsi="Arial" w:cs="Arial"/>
          <w:iCs/>
          <w:sz w:val="22"/>
          <w:szCs w:val="22"/>
        </w:rPr>
      </w:pPr>
      <w:r w:rsidRPr="0000596C">
        <w:rPr>
          <w:rFonts w:ascii="Arial" w:hAnsi="Arial" w:cs="Arial"/>
          <w:iCs/>
          <w:sz w:val="22"/>
          <w:szCs w:val="22"/>
        </w:rPr>
        <w:t>Prestação de Contas de Partidos Políticos</w:t>
      </w:r>
    </w:p>
    <w:p w14:paraId="6EFB8816" w14:textId="77777777" w:rsidR="0000596C" w:rsidRPr="0000596C" w:rsidRDefault="0000596C" w:rsidP="00294D3C">
      <w:pPr>
        <w:numPr>
          <w:ilvl w:val="0"/>
          <w:numId w:val="16"/>
        </w:numPr>
        <w:ind w:left="709"/>
        <w:jc w:val="both"/>
        <w:rPr>
          <w:rFonts w:ascii="Arial" w:hAnsi="Arial" w:cs="Arial"/>
          <w:iCs/>
          <w:sz w:val="22"/>
          <w:szCs w:val="22"/>
        </w:rPr>
      </w:pPr>
      <w:r w:rsidRPr="0000596C">
        <w:rPr>
          <w:rFonts w:ascii="Arial" w:hAnsi="Arial" w:cs="Arial"/>
          <w:iCs/>
          <w:sz w:val="22"/>
          <w:szCs w:val="22"/>
        </w:rPr>
        <w:t>IR Pessoa Física</w:t>
      </w:r>
    </w:p>
    <w:p w14:paraId="42A0A908" w14:textId="77777777" w:rsidR="0000596C" w:rsidRPr="0000596C" w:rsidRDefault="0000596C" w:rsidP="00294D3C">
      <w:pPr>
        <w:numPr>
          <w:ilvl w:val="0"/>
          <w:numId w:val="16"/>
        </w:numPr>
        <w:ind w:left="709"/>
        <w:jc w:val="both"/>
        <w:rPr>
          <w:rFonts w:ascii="Arial" w:hAnsi="Arial" w:cs="Arial"/>
          <w:iCs/>
          <w:sz w:val="22"/>
          <w:szCs w:val="22"/>
        </w:rPr>
      </w:pPr>
      <w:r w:rsidRPr="0000596C">
        <w:rPr>
          <w:rFonts w:ascii="Arial" w:hAnsi="Arial" w:cs="Arial"/>
          <w:iCs/>
          <w:sz w:val="22"/>
          <w:szCs w:val="22"/>
        </w:rPr>
        <w:t>Sped Contábil</w:t>
      </w:r>
    </w:p>
    <w:p w14:paraId="28816742" w14:textId="77777777" w:rsidR="0000596C" w:rsidRPr="0000596C" w:rsidRDefault="0000596C" w:rsidP="00294D3C">
      <w:pPr>
        <w:numPr>
          <w:ilvl w:val="0"/>
          <w:numId w:val="16"/>
        </w:numPr>
        <w:ind w:left="709"/>
        <w:jc w:val="both"/>
        <w:rPr>
          <w:rFonts w:ascii="Arial" w:hAnsi="Arial" w:cs="Arial"/>
          <w:iCs/>
          <w:sz w:val="22"/>
          <w:szCs w:val="22"/>
        </w:rPr>
      </w:pPr>
      <w:r w:rsidRPr="0000596C">
        <w:rPr>
          <w:rFonts w:ascii="Arial" w:hAnsi="Arial" w:cs="Arial"/>
          <w:iCs/>
          <w:sz w:val="22"/>
          <w:szCs w:val="22"/>
          <w:lang w:val="en-US"/>
        </w:rPr>
        <w:t>Sped ECF</w:t>
      </w:r>
    </w:p>
    <w:p w14:paraId="0763102B" w14:textId="77777777" w:rsidR="0000596C" w:rsidRPr="0000596C" w:rsidRDefault="0000596C" w:rsidP="00294D3C">
      <w:pPr>
        <w:numPr>
          <w:ilvl w:val="0"/>
          <w:numId w:val="16"/>
        </w:numPr>
        <w:ind w:left="709"/>
        <w:jc w:val="both"/>
        <w:rPr>
          <w:rFonts w:ascii="Arial" w:hAnsi="Arial" w:cs="Arial"/>
          <w:iCs/>
          <w:sz w:val="22"/>
          <w:szCs w:val="22"/>
        </w:rPr>
      </w:pPr>
      <w:r w:rsidRPr="0000596C">
        <w:rPr>
          <w:rFonts w:ascii="Arial" w:hAnsi="Arial" w:cs="Arial"/>
          <w:iCs/>
          <w:sz w:val="22"/>
          <w:szCs w:val="22"/>
          <w:lang w:val="en-US"/>
        </w:rPr>
        <w:t>Sped Fiscal (ICMS)</w:t>
      </w:r>
    </w:p>
    <w:p w14:paraId="7E6FF624" w14:textId="77777777" w:rsidR="0000596C" w:rsidRPr="0000596C" w:rsidRDefault="0000596C" w:rsidP="00294D3C">
      <w:pPr>
        <w:numPr>
          <w:ilvl w:val="0"/>
          <w:numId w:val="16"/>
        </w:numPr>
        <w:ind w:left="709"/>
        <w:jc w:val="both"/>
        <w:rPr>
          <w:rFonts w:ascii="Arial" w:hAnsi="Arial" w:cs="Arial"/>
          <w:iCs/>
          <w:sz w:val="22"/>
          <w:szCs w:val="22"/>
        </w:rPr>
      </w:pPr>
      <w:r w:rsidRPr="0000596C">
        <w:rPr>
          <w:rFonts w:ascii="Arial" w:hAnsi="Arial" w:cs="Arial"/>
          <w:iCs/>
          <w:sz w:val="22"/>
          <w:szCs w:val="22"/>
          <w:lang w:val="en-US"/>
        </w:rPr>
        <w:t>Sped PIS/COFINS</w:t>
      </w:r>
    </w:p>
    <w:p w14:paraId="2842CFF2" w14:textId="77777777" w:rsidR="0000596C" w:rsidRPr="0000596C" w:rsidRDefault="0000596C" w:rsidP="00294D3C">
      <w:pPr>
        <w:numPr>
          <w:ilvl w:val="0"/>
          <w:numId w:val="16"/>
        </w:numPr>
        <w:ind w:left="709"/>
        <w:jc w:val="both"/>
        <w:rPr>
          <w:rFonts w:ascii="Arial" w:hAnsi="Arial" w:cs="Arial"/>
          <w:iCs/>
          <w:sz w:val="22"/>
          <w:szCs w:val="22"/>
        </w:rPr>
      </w:pPr>
      <w:r w:rsidRPr="0000596C">
        <w:rPr>
          <w:rFonts w:ascii="Arial" w:hAnsi="Arial" w:cs="Arial"/>
          <w:iCs/>
          <w:sz w:val="22"/>
          <w:szCs w:val="22"/>
          <w:lang w:val="en-US"/>
        </w:rPr>
        <w:t>Sped – E-Social</w:t>
      </w:r>
    </w:p>
    <w:p w14:paraId="26303CF9" w14:textId="77777777" w:rsidR="0000596C" w:rsidRPr="0000596C" w:rsidRDefault="0000596C" w:rsidP="00294D3C">
      <w:pPr>
        <w:numPr>
          <w:ilvl w:val="0"/>
          <w:numId w:val="16"/>
        </w:numPr>
        <w:ind w:left="709"/>
        <w:jc w:val="both"/>
        <w:rPr>
          <w:rFonts w:ascii="Arial" w:hAnsi="Arial" w:cs="Arial"/>
          <w:iCs/>
          <w:sz w:val="22"/>
          <w:szCs w:val="22"/>
        </w:rPr>
      </w:pPr>
      <w:r w:rsidRPr="0000596C">
        <w:rPr>
          <w:rFonts w:ascii="Arial" w:hAnsi="Arial" w:cs="Arial"/>
          <w:iCs/>
          <w:sz w:val="22"/>
          <w:szCs w:val="22"/>
          <w:lang w:val="en-US"/>
        </w:rPr>
        <w:t>EFD/REINF;</w:t>
      </w:r>
    </w:p>
    <w:p w14:paraId="239FEFEE" w14:textId="77777777" w:rsidR="0000596C" w:rsidRPr="0000596C" w:rsidRDefault="0000596C" w:rsidP="00294D3C">
      <w:pPr>
        <w:numPr>
          <w:ilvl w:val="0"/>
          <w:numId w:val="16"/>
        </w:numPr>
        <w:ind w:left="709"/>
        <w:jc w:val="both"/>
        <w:rPr>
          <w:rFonts w:ascii="Arial" w:hAnsi="Arial" w:cs="Arial"/>
          <w:iCs/>
          <w:sz w:val="22"/>
          <w:szCs w:val="22"/>
        </w:rPr>
      </w:pPr>
      <w:r w:rsidRPr="0000596C">
        <w:rPr>
          <w:rFonts w:ascii="Arial" w:hAnsi="Arial" w:cs="Arial"/>
          <w:iCs/>
          <w:sz w:val="22"/>
          <w:szCs w:val="22"/>
          <w:lang w:val="en-US"/>
        </w:rPr>
        <w:t>Bloco K</w:t>
      </w:r>
    </w:p>
    <w:p w14:paraId="49C43E46" w14:textId="77777777" w:rsidR="0000596C" w:rsidRPr="0000596C" w:rsidRDefault="0000596C" w:rsidP="00294D3C">
      <w:pPr>
        <w:numPr>
          <w:ilvl w:val="0"/>
          <w:numId w:val="16"/>
        </w:numPr>
        <w:ind w:left="709"/>
        <w:jc w:val="both"/>
        <w:rPr>
          <w:rFonts w:ascii="Arial" w:hAnsi="Arial" w:cs="Arial"/>
          <w:iCs/>
          <w:sz w:val="22"/>
          <w:szCs w:val="22"/>
        </w:rPr>
      </w:pPr>
      <w:r w:rsidRPr="0000596C">
        <w:rPr>
          <w:rFonts w:ascii="Arial" w:hAnsi="Arial" w:cs="Arial"/>
          <w:iCs/>
          <w:sz w:val="22"/>
          <w:szCs w:val="22"/>
          <w:lang w:val="en-US"/>
        </w:rPr>
        <w:t>ICMS – ST</w:t>
      </w:r>
    </w:p>
    <w:p w14:paraId="0895E1D8" w14:textId="77777777" w:rsidR="0000596C" w:rsidRPr="0000596C" w:rsidRDefault="0000596C" w:rsidP="00294D3C">
      <w:pPr>
        <w:numPr>
          <w:ilvl w:val="0"/>
          <w:numId w:val="16"/>
        </w:numPr>
        <w:ind w:left="709"/>
        <w:jc w:val="both"/>
        <w:rPr>
          <w:rFonts w:ascii="Arial" w:hAnsi="Arial" w:cs="Arial"/>
          <w:iCs/>
          <w:sz w:val="22"/>
          <w:szCs w:val="22"/>
        </w:rPr>
      </w:pPr>
      <w:r w:rsidRPr="0000596C">
        <w:rPr>
          <w:rFonts w:ascii="Arial" w:hAnsi="Arial" w:cs="Arial"/>
          <w:iCs/>
          <w:sz w:val="22"/>
          <w:szCs w:val="22"/>
        </w:rPr>
        <w:t>ICMS – Normas Gerais</w:t>
      </w:r>
    </w:p>
    <w:p w14:paraId="7905C9D9" w14:textId="77777777" w:rsidR="0000596C" w:rsidRPr="0000596C" w:rsidRDefault="0000596C" w:rsidP="00294D3C">
      <w:pPr>
        <w:numPr>
          <w:ilvl w:val="0"/>
          <w:numId w:val="16"/>
        </w:numPr>
        <w:ind w:left="709"/>
        <w:jc w:val="both"/>
        <w:rPr>
          <w:rFonts w:ascii="Arial" w:hAnsi="Arial" w:cs="Arial"/>
          <w:iCs/>
          <w:sz w:val="22"/>
          <w:szCs w:val="22"/>
        </w:rPr>
      </w:pPr>
      <w:r w:rsidRPr="0000596C">
        <w:rPr>
          <w:rFonts w:ascii="Arial" w:hAnsi="Arial" w:cs="Arial"/>
          <w:iCs/>
          <w:sz w:val="22"/>
          <w:szCs w:val="22"/>
        </w:rPr>
        <w:t>PIS/COFINS – Cumulativo e Não-Cumulativo</w:t>
      </w:r>
    </w:p>
    <w:p w14:paraId="6E1D7461" w14:textId="77777777" w:rsidR="0000596C" w:rsidRPr="0000596C" w:rsidRDefault="0000596C" w:rsidP="00294D3C">
      <w:pPr>
        <w:numPr>
          <w:ilvl w:val="0"/>
          <w:numId w:val="16"/>
        </w:numPr>
        <w:ind w:left="709"/>
        <w:jc w:val="both"/>
        <w:rPr>
          <w:rFonts w:ascii="Arial" w:hAnsi="Arial" w:cs="Arial"/>
          <w:iCs/>
          <w:sz w:val="22"/>
          <w:szCs w:val="22"/>
        </w:rPr>
      </w:pPr>
      <w:r w:rsidRPr="0000596C">
        <w:rPr>
          <w:rFonts w:ascii="Arial" w:hAnsi="Arial" w:cs="Arial"/>
          <w:iCs/>
          <w:sz w:val="22"/>
          <w:szCs w:val="22"/>
        </w:rPr>
        <w:t>Gerenciamento de Projetos</w:t>
      </w:r>
    </w:p>
    <w:p w14:paraId="7B069277" w14:textId="77777777" w:rsidR="0000596C" w:rsidRPr="0000596C" w:rsidRDefault="0000596C" w:rsidP="00294D3C">
      <w:pPr>
        <w:numPr>
          <w:ilvl w:val="0"/>
          <w:numId w:val="16"/>
        </w:numPr>
        <w:ind w:left="709"/>
        <w:jc w:val="both"/>
        <w:rPr>
          <w:rFonts w:ascii="Arial" w:hAnsi="Arial" w:cs="Arial"/>
          <w:iCs/>
          <w:sz w:val="22"/>
          <w:szCs w:val="22"/>
        </w:rPr>
      </w:pPr>
      <w:r w:rsidRPr="0000596C">
        <w:rPr>
          <w:rFonts w:ascii="Arial" w:hAnsi="Arial" w:cs="Arial"/>
          <w:iCs/>
          <w:sz w:val="22"/>
          <w:szCs w:val="22"/>
        </w:rPr>
        <w:t>Técnicas de Negociação com Cliente</w:t>
      </w:r>
    </w:p>
    <w:p w14:paraId="462DC85B" w14:textId="77777777" w:rsidR="0000596C" w:rsidRPr="0000596C" w:rsidRDefault="0000596C" w:rsidP="00294D3C">
      <w:pPr>
        <w:numPr>
          <w:ilvl w:val="0"/>
          <w:numId w:val="16"/>
        </w:numPr>
        <w:ind w:left="709"/>
        <w:jc w:val="both"/>
        <w:rPr>
          <w:rFonts w:ascii="Arial" w:hAnsi="Arial" w:cs="Arial"/>
          <w:iCs/>
          <w:sz w:val="22"/>
          <w:szCs w:val="22"/>
        </w:rPr>
      </w:pPr>
      <w:r w:rsidRPr="0000596C">
        <w:rPr>
          <w:rFonts w:ascii="Arial" w:hAnsi="Arial" w:cs="Arial"/>
          <w:iCs/>
          <w:sz w:val="22"/>
          <w:szCs w:val="22"/>
        </w:rPr>
        <w:t>Avaliação</w:t>
      </w:r>
      <w:r w:rsidRPr="0000596C">
        <w:rPr>
          <w:rFonts w:ascii="Arial" w:hAnsi="Arial" w:cs="Arial"/>
          <w:iCs/>
          <w:sz w:val="22"/>
          <w:szCs w:val="22"/>
          <w:lang w:val="en-US"/>
        </w:rPr>
        <w:t xml:space="preserve"> de </w:t>
      </w:r>
      <w:r w:rsidRPr="0000596C">
        <w:rPr>
          <w:rFonts w:ascii="Arial" w:hAnsi="Arial" w:cs="Arial"/>
          <w:iCs/>
          <w:sz w:val="22"/>
          <w:szCs w:val="22"/>
        </w:rPr>
        <w:t>Empresas</w:t>
      </w:r>
    </w:p>
    <w:p w14:paraId="656C1EE7" w14:textId="77777777" w:rsidR="0000596C" w:rsidRPr="0000596C" w:rsidRDefault="0000596C" w:rsidP="00294D3C">
      <w:pPr>
        <w:numPr>
          <w:ilvl w:val="0"/>
          <w:numId w:val="16"/>
        </w:numPr>
        <w:ind w:left="709"/>
        <w:jc w:val="both"/>
        <w:rPr>
          <w:rFonts w:ascii="Arial" w:hAnsi="Arial" w:cs="Arial"/>
          <w:iCs/>
          <w:sz w:val="22"/>
          <w:szCs w:val="22"/>
        </w:rPr>
      </w:pPr>
      <w:r w:rsidRPr="0000596C">
        <w:rPr>
          <w:rFonts w:ascii="Arial" w:hAnsi="Arial" w:cs="Arial"/>
          <w:iCs/>
          <w:sz w:val="22"/>
          <w:szCs w:val="22"/>
        </w:rPr>
        <w:t>Estrutura conceitual da contabilidade</w:t>
      </w:r>
    </w:p>
    <w:p w14:paraId="5E943C35" w14:textId="77777777" w:rsidR="0000596C" w:rsidRPr="0000596C" w:rsidRDefault="0000596C" w:rsidP="00294D3C">
      <w:pPr>
        <w:numPr>
          <w:ilvl w:val="0"/>
          <w:numId w:val="16"/>
        </w:numPr>
        <w:ind w:left="709"/>
        <w:jc w:val="both"/>
        <w:rPr>
          <w:rFonts w:ascii="Arial" w:hAnsi="Arial" w:cs="Arial"/>
          <w:iCs/>
          <w:sz w:val="22"/>
          <w:szCs w:val="22"/>
        </w:rPr>
      </w:pPr>
      <w:r w:rsidRPr="0000596C">
        <w:rPr>
          <w:rFonts w:ascii="Arial" w:hAnsi="Arial" w:cs="Arial"/>
          <w:iCs/>
          <w:sz w:val="22"/>
          <w:szCs w:val="22"/>
        </w:rPr>
        <w:t>Demonstrações contábeis aplicadas ao setor público</w:t>
      </w:r>
    </w:p>
    <w:p w14:paraId="77D693F1" w14:textId="77777777" w:rsidR="0000596C" w:rsidRPr="0000596C" w:rsidRDefault="0000596C" w:rsidP="00294D3C">
      <w:pPr>
        <w:numPr>
          <w:ilvl w:val="0"/>
          <w:numId w:val="16"/>
        </w:numPr>
        <w:ind w:left="709"/>
        <w:jc w:val="both"/>
        <w:rPr>
          <w:rFonts w:ascii="Arial" w:hAnsi="Arial" w:cs="Arial"/>
          <w:iCs/>
          <w:sz w:val="22"/>
          <w:szCs w:val="22"/>
        </w:rPr>
      </w:pPr>
      <w:r w:rsidRPr="0000596C">
        <w:rPr>
          <w:rFonts w:ascii="Arial" w:hAnsi="Arial" w:cs="Arial"/>
          <w:iCs/>
          <w:sz w:val="22"/>
          <w:szCs w:val="22"/>
        </w:rPr>
        <w:t>Receita e despesa pública</w:t>
      </w:r>
    </w:p>
    <w:p w14:paraId="7DF68AD2" w14:textId="77777777" w:rsidR="0000596C" w:rsidRPr="0000596C" w:rsidRDefault="0000596C" w:rsidP="00294D3C">
      <w:pPr>
        <w:numPr>
          <w:ilvl w:val="0"/>
          <w:numId w:val="16"/>
        </w:numPr>
        <w:ind w:left="709"/>
        <w:jc w:val="both"/>
        <w:rPr>
          <w:rFonts w:ascii="Arial" w:hAnsi="Arial" w:cs="Arial"/>
          <w:iCs/>
          <w:sz w:val="22"/>
          <w:szCs w:val="22"/>
        </w:rPr>
      </w:pPr>
      <w:r w:rsidRPr="0000596C">
        <w:rPr>
          <w:rFonts w:ascii="Arial" w:hAnsi="Arial" w:cs="Arial"/>
          <w:iCs/>
          <w:sz w:val="22"/>
          <w:szCs w:val="22"/>
        </w:rPr>
        <w:t>Perícia contábil e seus aspectos gerais</w:t>
      </w:r>
    </w:p>
    <w:p w14:paraId="7638874F" w14:textId="77777777" w:rsidR="0000596C" w:rsidRPr="0000596C" w:rsidRDefault="0000596C" w:rsidP="00294D3C">
      <w:pPr>
        <w:numPr>
          <w:ilvl w:val="0"/>
          <w:numId w:val="16"/>
        </w:numPr>
        <w:ind w:left="709"/>
        <w:jc w:val="both"/>
        <w:rPr>
          <w:rFonts w:ascii="Arial" w:hAnsi="Arial" w:cs="Arial"/>
          <w:iCs/>
          <w:sz w:val="22"/>
          <w:szCs w:val="22"/>
        </w:rPr>
      </w:pPr>
      <w:r w:rsidRPr="0000596C">
        <w:rPr>
          <w:rFonts w:ascii="Arial" w:hAnsi="Arial" w:cs="Arial"/>
          <w:iCs/>
          <w:sz w:val="22"/>
          <w:szCs w:val="22"/>
        </w:rPr>
        <w:t>Perícia contábil à luz do Novo Código e Processo Civil e Normas Brasileiras do CFC</w:t>
      </w:r>
    </w:p>
    <w:p w14:paraId="71ABC6A0" w14:textId="77777777" w:rsidR="0000596C" w:rsidRPr="0000596C" w:rsidRDefault="0000596C" w:rsidP="00294D3C">
      <w:pPr>
        <w:numPr>
          <w:ilvl w:val="0"/>
          <w:numId w:val="16"/>
        </w:numPr>
        <w:ind w:left="709"/>
        <w:jc w:val="both"/>
        <w:rPr>
          <w:rFonts w:ascii="Arial" w:hAnsi="Arial" w:cs="Arial"/>
          <w:iCs/>
          <w:sz w:val="22"/>
          <w:szCs w:val="22"/>
        </w:rPr>
      </w:pPr>
      <w:r w:rsidRPr="0000596C">
        <w:rPr>
          <w:rFonts w:ascii="Arial" w:hAnsi="Arial" w:cs="Arial"/>
          <w:iCs/>
          <w:sz w:val="22"/>
          <w:szCs w:val="22"/>
        </w:rPr>
        <w:t>Processo judicial: Provas em juízo, prova pericial e aplicação da perícia contábil</w:t>
      </w:r>
    </w:p>
    <w:p w14:paraId="65EFDBBD" w14:textId="77777777" w:rsidR="0000596C" w:rsidRPr="0000596C" w:rsidRDefault="0000596C" w:rsidP="00294D3C">
      <w:pPr>
        <w:numPr>
          <w:ilvl w:val="0"/>
          <w:numId w:val="16"/>
        </w:numPr>
        <w:ind w:left="709"/>
        <w:jc w:val="both"/>
        <w:rPr>
          <w:rFonts w:ascii="Arial" w:hAnsi="Arial" w:cs="Arial"/>
          <w:iCs/>
          <w:sz w:val="22"/>
          <w:szCs w:val="22"/>
        </w:rPr>
      </w:pPr>
      <w:r w:rsidRPr="0000596C">
        <w:rPr>
          <w:rFonts w:ascii="Arial" w:hAnsi="Arial" w:cs="Arial"/>
          <w:iCs/>
          <w:sz w:val="22"/>
          <w:szCs w:val="22"/>
        </w:rPr>
        <w:t>Apuração de haveres em pequenas e médias empresas</w:t>
      </w:r>
    </w:p>
    <w:p w14:paraId="3DCDC5FD" w14:textId="77777777" w:rsidR="0000596C" w:rsidRPr="0000596C" w:rsidRDefault="0000596C" w:rsidP="00294D3C">
      <w:pPr>
        <w:numPr>
          <w:ilvl w:val="0"/>
          <w:numId w:val="16"/>
        </w:numPr>
        <w:ind w:left="709"/>
        <w:jc w:val="both"/>
        <w:rPr>
          <w:rFonts w:ascii="Arial" w:hAnsi="Arial" w:cs="Arial"/>
          <w:iCs/>
          <w:sz w:val="22"/>
          <w:szCs w:val="22"/>
        </w:rPr>
      </w:pPr>
      <w:r w:rsidRPr="0000596C">
        <w:rPr>
          <w:rFonts w:ascii="Arial" w:hAnsi="Arial" w:cs="Arial"/>
          <w:iCs/>
          <w:sz w:val="22"/>
          <w:szCs w:val="22"/>
        </w:rPr>
        <w:t>Auditoria – Planejamento e execução de auditoria nas PMEs</w:t>
      </w:r>
    </w:p>
    <w:p w14:paraId="1A315D12" w14:textId="77777777" w:rsidR="0000596C" w:rsidRPr="0000596C" w:rsidRDefault="0000596C" w:rsidP="00294D3C">
      <w:pPr>
        <w:numPr>
          <w:ilvl w:val="0"/>
          <w:numId w:val="16"/>
        </w:numPr>
        <w:ind w:left="709"/>
        <w:jc w:val="both"/>
        <w:rPr>
          <w:rFonts w:ascii="Arial" w:hAnsi="Arial" w:cs="Arial"/>
          <w:iCs/>
          <w:sz w:val="22"/>
          <w:szCs w:val="22"/>
        </w:rPr>
      </w:pPr>
      <w:r w:rsidRPr="0000596C">
        <w:rPr>
          <w:rFonts w:ascii="Arial" w:hAnsi="Arial" w:cs="Arial"/>
          <w:iCs/>
          <w:sz w:val="22"/>
          <w:szCs w:val="22"/>
        </w:rPr>
        <w:t>Contabilidade Pública: Novas Normas</w:t>
      </w:r>
    </w:p>
    <w:p w14:paraId="72CC2D10" w14:textId="77777777" w:rsidR="0000596C" w:rsidRPr="0000596C" w:rsidRDefault="0000596C" w:rsidP="00294D3C">
      <w:pPr>
        <w:numPr>
          <w:ilvl w:val="0"/>
          <w:numId w:val="16"/>
        </w:numPr>
        <w:ind w:left="709"/>
        <w:jc w:val="both"/>
        <w:rPr>
          <w:rFonts w:ascii="Arial" w:hAnsi="Arial" w:cs="Arial"/>
          <w:iCs/>
          <w:sz w:val="22"/>
          <w:szCs w:val="22"/>
        </w:rPr>
      </w:pPr>
      <w:r w:rsidRPr="0000596C">
        <w:rPr>
          <w:rFonts w:ascii="Arial" w:hAnsi="Arial" w:cs="Arial"/>
          <w:iCs/>
          <w:sz w:val="22"/>
          <w:szCs w:val="22"/>
        </w:rPr>
        <w:t>Tópicos Especiais das Demonstrações Contábeis: DRE, DRA, DMPL, DLPA e Notas Explicativas</w:t>
      </w:r>
    </w:p>
    <w:p w14:paraId="1DE9C17D" w14:textId="77777777" w:rsidR="0000596C" w:rsidRPr="0000596C" w:rsidRDefault="0000596C" w:rsidP="00294D3C">
      <w:pPr>
        <w:numPr>
          <w:ilvl w:val="0"/>
          <w:numId w:val="16"/>
        </w:numPr>
        <w:ind w:left="709"/>
        <w:jc w:val="both"/>
        <w:rPr>
          <w:rFonts w:ascii="Arial" w:hAnsi="Arial" w:cs="Arial"/>
          <w:iCs/>
          <w:sz w:val="22"/>
          <w:szCs w:val="22"/>
        </w:rPr>
      </w:pPr>
      <w:r w:rsidRPr="0000596C">
        <w:rPr>
          <w:rFonts w:ascii="Arial" w:hAnsi="Arial" w:cs="Arial"/>
          <w:iCs/>
          <w:sz w:val="22"/>
          <w:szCs w:val="22"/>
        </w:rPr>
        <w:t>PMEs: Conciliação, Controle e Análise de Contas</w:t>
      </w:r>
    </w:p>
    <w:p w14:paraId="2BB0A9DC" w14:textId="77777777" w:rsidR="0000596C" w:rsidRPr="0000596C" w:rsidRDefault="0000596C" w:rsidP="00294D3C">
      <w:pPr>
        <w:numPr>
          <w:ilvl w:val="0"/>
          <w:numId w:val="16"/>
        </w:numPr>
        <w:ind w:left="709"/>
        <w:jc w:val="both"/>
        <w:rPr>
          <w:rFonts w:ascii="Arial" w:hAnsi="Arial" w:cs="Arial"/>
          <w:iCs/>
          <w:sz w:val="22"/>
          <w:szCs w:val="22"/>
        </w:rPr>
      </w:pPr>
      <w:r w:rsidRPr="0000596C">
        <w:rPr>
          <w:rFonts w:ascii="Arial" w:hAnsi="Arial" w:cs="Arial"/>
          <w:iCs/>
          <w:sz w:val="22"/>
          <w:szCs w:val="22"/>
        </w:rPr>
        <w:t>Terceiro Setor: Demonstrações Contábeis e Prestação de Contas das Entidades sem Fins Lucrativos</w:t>
      </w:r>
    </w:p>
    <w:p w14:paraId="33712168" w14:textId="77777777" w:rsidR="0000596C" w:rsidRPr="0000596C" w:rsidRDefault="0000596C" w:rsidP="00294D3C">
      <w:pPr>
        <w:numPr>
          <w:ilvl w:val="0"/>
          <w:numId w:val="16"/>
        </w:numPr>
        <w:ind w:left="709"/>
        <w:jc w:val="both"/>
        <w:rPr>
          <w:rFonts w:ascii="Arial" w:hAnsi="Arial" w:cs="Arial"/>
          <w:iCs/>
          <w:sz w:val="22"/>
          <w:szCs w:val="22"/>
        </w:rPr>
      </w:pPr>
      <w:r w:rsidRPr="0000596C">
        <w:rPr>
          <w:rFonts w:ascii="Arial" w:hAnsi="Arial" w:cs="Arial"/>
          <w:iCs/>
          <w:sz w:val="22"/>
          <w:szCs w:val="22"/>
        </w:rPr>
        <w:t>Contabilidade Rural – Normas Aplicáveis – Aspectos Práticos</w:t>
      </w:r>
    </w:p>
    <w:p w14:paraId="161B6D5F" w14:textId="77777777" w:rsidR="0000596C" w:rsidRPr="0000596C" w:rsidRDefault="0000596C" w:rsidP="00294D3C">
      <w:pPr>
        <w:numPr>
          <w:ilvl w:val="0"/>
          <w:numId w:val="16"/>
        </w:numPr>
        <w:ind w:left="709"/>
        <w:jc w:val="both"/>
        <w:rPr>
          <w:rFonts w:ascii="Arial" w:hAnsi="Arial" w:cs="Arial"/>
          <w:iCs/>
          <w:sz w:val="22"/>
          <w:szCs w:val="22"/>
        </w:rPr>
      </w:pPr>
      <w:r w:rsidRPr="0000596C">
        <w:rPr>
          <w:rFonts w:ascii="Arial" w:hAnsi="Arial" w:cs="Arial"/>
          <w:iCs/>
          <w:sz w:val="22"/>
          <w:szCs w:val="22"/>
        </w:rPr>
        <w:t>Auditoria Pública</w:t>
      </w:r>
    </w:p>
    <w:p w14:paraId="353FA024" w14:textId="77777777" w:rsidR="0000596C" w:rsidRPr="0000596C" w:rsidRDefault="0000596C" w:rsidP="00294D3C">
      <w:pPr>
        <w:numPr>
          <w:ilvl w:val="0"/>
          <w:numId w:val="16"/>
        </w:numPr>
        <w:ind w:left="709"/>
        <w:jc w:val="both"/>
        <w:rPr>
          <w:rFonts w:ascii="Arial" w:hAnsi="Arial" w:cs="Arial"/>
          <w:iCs/>
          <w:sz w:val="22"/>
          <w:szCs w:val="22"/>
        </w:rPr>
      </w:pPr>
      <w:r w:rsidRPr="0000596C">
        <w:rPr>
          <w:rFonts w:ascii="Arial" w:hAnsi="Arial" w:cs="Arial"/>
          <w:iCs/>
          <w:sz w:val="22"/>
          <w:szCs w:val="22"/>
        </w:rPr>
        <w:t>Mediação e Arbitragem</w:t>
      </w:r>
    </w:p>
    <w:p w14:paraId="64EF5B9E" w14:textId="77777777" w:rsidR="0000596C" w:rsidRPr="0000596C" w:rsidRDefault="0000596C" w:rsidP="00294D3C">
      <w:pPr>
        <w:numPr>
          <w:ilvl w:val="0"/>
          <w:numId w:val="16"/>
        </w:numPr>
        <w:ind w:left="709"/>
        <w:jc w:val="both"/>
        <w:rPr>
          <w:rFonts w:ascii="Arial" w:hAnsi="Arial" w:cs="Arial"/>
          <w:iCs/>
          <w:sz w:val="22"/>
          <w:szCs w:val="22"/>
        </w:rPr>
      </w:pPr>
      <w:r w:rsidRPr="0000596C">
        <w:rPr>
          <w:rFonts w:ascii="Arial" w:hAnsi="Arial" w:cs="Arial"/>
          <w:iCs/>
          <w:sz w:val="22"/>
          <w:szCs w:val="22"/>
        </w:rPr>
        <w:t>Governança Corporativa</w:t>
      </w:r>
    </w:p>
    <w:p w14:paraId="4D9AB4BC" w14:textId="77777777" w:rsidR="0000596C" w:rsidRPr="0000596C" w:rsidRDefault="0000596C" w:rsidP="00294D3C">
      <w:pPr>
        <w:numPr>
          <w:ilvl w:val="0"/>
          <w:numId w:val="16"/>
        </w:numPr>
        <w:ind w:left="709"/>
        <w:jc w:val="both"/>
        <w:rPr>
          <w:rFonts w:ascii="Arial" w:hAnsi="Arial" w:cs="Arial"/>
          <w:iCs/>
          <w:sz w:val="22"/>
          <w:szCs w:val="22"/>
        </w:rPr>
      </w:pPr>
      <w:r w:rsidRPr="0000596C">
        <w:rPr>
          <w:rFonts w:ascii="Arial" w:hAnsi="Arial" w:cs="Arial"/>
          <w:iCs/>
          <w:sz w:val="22"/>
          <w:szCs w:val="22"/>
        </w:rPr>
        <w:t>Aspectos introdutórios de nota explicativa conforme a Lei das Sociedades por Ações, o CPC e alguns órgãos reguladores</w:t>
      </w:r>
    </w:p>
    <w:p w14:paraId="43145F32" w14:textId="77777777" w:rsidR="0000596C" w:rsidRPr="0000596C" w:rsidRDefault="0000596C" w:rsidP="00294D3C">
      <w:pPr>
        <w:numPr>
          <w:ilvl w:val="0"/>
          <w:numId w:val="16"/>
        </w:numPr>
        <w:ind w:left="709"/>
        <w:jc w:val="both"/>
        <w:rPr>
          <w:rFonts w:ascii="Arial" w:hAnsi="Arial" w:cs="Arial"/>
          <w:iCs/>
          <w:sz w:val="22"/>
          <w:szCs w:val="22"/>
        </w:rPr>
      </w:pPr>
      <w:r w:rsidRPr="0000596C">
        <w:rPr>
          <w:rFonts w:ascii="Arial" w:hAnsi="Arial" w:cs="Arial"/>
          <w:iCs/>
          <w:sz w:val="22"/>
          <w:szCs w:val="22"/>
        </w:rPr>
        <w:t>Reestruturação financeira</w:t>
      </w:r>
    </w:p>
    <w:p w14:paraId="7F94E544" w14:textId="77777777" w:rsidR="0000596C" w:rsidRPr="0000596C" w:rsidRDefault="0000596C" w:rsidP="00294D3C">
      <w:pPr>
        <w:numPr>
          <w:ilvl w:val="0"/>
          <w:numId w:val="16"/>
        </w:numPr>
        <w:ind w:left="709"/>
        <w:jc w:val="both"/>
        <w:rPr>
          <w:rFonts w:ascii="Arial" w:hAnsi="Arial" w:cs="Arial"/>
          <w:iCs/>
          <w:sz w:val="22"/>
          <w:szCs w:val="22"/>
        </w:rPr>
      </w:pPr>
      <w:r w:rsidRPr="0000596C">
        <w:rPr>
          <w:rFonts w:ascii="Arial" w:hAnsi="Arial" w:cs="Arial"/>
          <w:iCs/>
          <w:sz w:val="22"/>
          <w:szCs w:val="22"/>
        </w:rPr>
        <w:t>Reavaliação e transações entre partes relacionadas</w:t>
      </w:r>
    </w:p>
    <w:p w14:paraId="0E2C5552" w14:textId="77777777" w:rsidR="0000596C" w:rsidRPr="0000596C" w:rsidRDefault="0000596C" w:rsidP="00294D3C">
      <w:pPr>
        <w:numPr>
          <w:ilvl w:val="0"/>
          <w:numId w:val="16"/>
        </w:numPr>
        <w:ind w:left="709"/>
        <w:jc w:val="both"/>
        <w:rPr>
          <w:rFonts w:ascii="Arial" w:hAnsi="Arial" w:cs="Arial"/>
          <w:iCs/>
          <w:sz w:val="22"/>
          <w:szCs w:val="22"/>
        </w:rPr>
      </w:pPr>
      <w:r w:rsidRPr="0000596C">
        <w:rPr>
          <w:rFonts w:ascii="Arial" w:hAnsi="Arial" w:cs="Arial"/>
          <w:iCs/>
          <w:sz w:val="22"/>
          <w:szCs w:val="22"/>
        </w:rPr>
        <w:t>Ativo não circulante mantido para venda e operação descontinuada</w:t>
      </w:r>
    </w:p>
    <w:p w14:paraId="55D1E8C1" w14:textId="77777777" w:rsidR="0000596C" w:rsidRPr="0000596C" w:rsidRDefault="0000596C" w:rsidP="00294D3C">
      <w:pPr>
        <w:numPr>
          <w:ilvl w:val="0"/>
          <w:numId w:val="16"/>
        </w:numPr>
        <w:ind w:left="709"/>
        <w:jc w:val="both"/>
        <w:rPr>
          <w:rFonts w:ascii="Arial" w:hAnsi="Arial" w:cs="Arial"/>
          <w:iCs/>
          <w:sz w:val="22"/>
          <w:szCs w:val="22"/>
        </w:rPr>
      </w:pPr>
      <w:r w:rsidRPr="0000596C">
        <w:rPr>
          <w:rFonts w:ascii="Arial" w:hAnsi="Arial" w:cs="Arial"/>
          <w:iCs/>
          <w:sz w:val="22"/>
          <w:szCs w:val="22"/>
        </w:rPr>
        <w:t>Despesas e outros resultados das operações continuadas e benefícios a empregados</w:t>
      </w:r>
    </w:p>
    <w:p w14:paraId="70DB1644" w14:textId="77777777" w:rsidR="0000596C" w:rsidRPr="0000596C" w:rsidRDefault="0000596C" w:rsidP="00294D3C">
      <w:pPr>
        <w:numPr>
          <w:ilvl w:val="0"/>
          <w:numId w:val="16"/>
        </w:numPr>
        <w:ind w:left="709"/>
        <w:jc w:val="both"/>
        <w:rPr>
          <w:rFonts w:ascii="Arial" w:hAnsi="Arial" w:cs="Arial"/>
          <w:iCs/>
          <w:sz w:val="22"/>
          <w:szCs w:val="22"/>
        </w:rPr>
      </w:pPr>
      <w:r w:rsidRPr="0000596C">
        <w:rPr>
          <w:rFonts w:ascii="Arial" w:hAnsi="Arial" w:cs="Arial"/>
          <w:iCs/>
          <w:sz w:val="22"/>
          <w:szCs w:val="22"/>
        </w:rPr>
        <w:t>Combinação de negócios, fusão, incorporação e cisão</w:t>
      </w:r>
    </w:p>
    <w:p w14:paraId="1FF22CF6" w14:textId="01AB3441" w:rsidR="0000596C" w:rsidRPr="0000596C" w:rsidRDefault="0000596C" w:rsidP="00294D3C">
      <w:pPr>
        <w:numPr>
          <w:ilvl w:val="0"/>
          <w:numId w:val="16"/>
        </w:numPr>
        <w:ind w:left="709"/>
        <w:jc w:val="both"/>
        <w:rPr>
          <w:rFonts w:ascii="Arial" w:hAnsi="Arial" w:cs="Arial"/>
          <w:iCs/>
          <w:sz w:val="22"/>
          <w:szCs w:val="22"/>
        </w:rPr>
      </w:pPr>
      <w:r w:rsidRPr="0000596C">
        <w:rPr>
          <w:rFonts w:ascii="Arial" w:hAnsi="Arial" w:cs="Arial"/>
          <w:iCs/>
          <w:sz w:val="22"/>
          <w:szCs w:val="22"/>
        </w:rPr>
        <w:lastRenderedPageBreak/>
        <w:t>Investimentos em coligad</w:t>
      </w:r>
      <w:r w:rsidR="00A91FDC">
        <w:rPr>
          <w:rFonts w:ascii="Arial" w:hAnsi="Arial" w:cs="Arial"/>
          <w:iCs/>
          <w:sz w:val="22"/>
          <w:szCs w:val="22"/>
        </w:rPr>
        <w:t>a</w:t>
      </w:r>
      <w:r w:rsidRPr="0000596C">
        <w:rPr>
          <w:rFonts w:ascii="Arial" w:hAnsi="Arial" w:cs="Arial"/>
          <w:iCs/>
          <w:sz w:val="22"/>
          <w:szCs w:val="22"/>
        </w:rPr>
        <w:t>s e em controladas</w:t>
      </w:r>
    </w:p>
    <w:p w14:paraId="28B38F64" w14:textId="77777777" w:rsidR="0000596C" w:rsidRPr="0000596C" w:rsidRDefault="0000596C" w:rsidP="00294D3C">
      <w:pPr>
        <w:numPr>
          <w:ilvl w:val="0"/>
          <w:numId w:val="16"/>
        </w:numPr>
        <w:ind w:left="709"/>
        <w:jc w:val="both"/>
        <w:rPr>
          <w:rFonts w:ascii="Arial" w:hAnsi="Arial" w:cs="Arial"/>
          <w:iCs/>
          <w:sz w:val="22"/>
          <w:szCs w:val="22"/>
        </w:rPr>
      </w:pPr>
      <w:r w:rsidRPr="0000596C">
        <w:rPr>
          <w:rFonts w:ascii="Arial" w:hAnsi="Arial" w:cs="Arial"/>
          <w:iCs/>
          <w:sz w:val="22"/>
          <w:szCs w:val="22"/>
        </w:rPr>
        <w:t>Mensuração do valor justo e investimentos em outras sociedades e em propriedade para investimento;</w:t>
      </w:r>
    </w:p>
    <w:p w14:paraId="0B90C7BF" w14:textId="77777777" w:rsidR="0000596C" w:rsidRPr="0000596C" w:rsidRDefault="0000596C" w:rsidP="00294D3C">
      <w:pPr>
        <w:numPr>
          <w:ilvl w:val="0"/>
          <w:numId w:val="16"/>
        </w:numPr>
        <w:ind w:left="709"/>
        <w:jc w:val="both"/>
        <w:rPr>
          <w:rFonts w:ascii="Arial" w:hAnsi="Arial" w:cs="Arial"/>
          <w:iCs/>
          <w:sz w:val="22"/>
          <w:szCs w:val="22"/>
        </w:rPr>
      </w:pPr>
      <w:r w:rsidRPr="0000596C">
        <w:rPr>
          <w:rFonts w:ascii="Arial" w:hAnsi="Arial" w:cs="Arial"/>
          <w:iCs/>
          <w:sz w:val="22"/>
          <w:szCs w:val="22"/>
        </w:rPr>
        <w:t>Consolidação das demonstrações contábeis e demonstrações separadas;</w:t>
      </w:r>
    </w:p>
    <w:p w14:paraId="4C4BAAC0" w14:textId="77777777" w:rsidR="0000596C" w:rsidRPr="0000596C" w:rsidRDefault="0000596C" w:rsidP="00294D3C">
      <w:pPr>
        <w:numPr>
          <w:ilvl w:val="0"/>
          <w:numId w:val="16"/>
        </w:numPr>
        <w:ind w:left="709"/>
        <w:jc w:val="both"/>
        <w:rPr>
          <w:rFonts w:ascii="Arial" w:hAnsi="Arial" w:cs="Arial"/>
          <w:iCs/>
          <w:sz w:val="22"/>
          <w:szCs w:val="22"/>
        </w:rPr>
      </w:pPr>
      <w:r w:rsidRPr="0000596C">
        <w:rPr>
          <w:rFonts w:ascii="Arial" w:hAnsi="Arial" w:cs="Arial"/>
          <w:iCs/>
          <w:sz w:val="22"/>
          <w:szCs w:val="22"/>
        </w:rPr>
        <w:t>Ativo Biológico, Ativos Intangíveis, Ativo Imobilizado e Ativo Diferido;</w:t>
      </w:r>
    </w:p>
    <w:p w14:paraId="0DE262B7" w14:textId="77777777" w:rsidR="0000596C" w:rsidRPr="0000596C" w:rsidRDefault="0000596C" w:rsidP="00294D3C">
      <w:pPr>
        <w:numPr>
          <w:ilvl w:val="0"/>
          <w:numId w:val="16"/>
        </w:numPr>
        <w:ind w:left="709"/>
        <w:jc w:val="both"/>
        <w:rPr>
          <w:rFonts w:ascii="Arial" w:hAnsi="Arial" w:cs="Arial"/>
          <w:iCs/>
          <w:sz w:val="22"/>
          <w:szCs w:val="22"/>
        </w:rPr>
      </w:pPr>
      <w:r w:rsidRPr="0000596C">
        <w:rPr>
          <w:rFonts w:ascii="Arial" w:hAnsi="Arial" w:cs="Arial"/>
          <w:iCs/>
          <w:sz w:val="22"/>
          <w:szCs w:val="22"/>
        </w:rPr>
        <w:t>Contabilidade Pública: Informação financeira governamental;</w:t>
      </w:r>
    </w:p>
    <w:p w14:paraId="40F1CD96" w14:textId="77777777" w:rsidR="0000596C" w:rsidRPr="0000596C" w:rsidRDefault="0000596C" w:rsidP="00294D3C">
      <w:pPr>
        <w:numPr>
          <w:ilvl w:val="0"/>
          <w:numId w:val="16"/>
        </w:numPr>
        <w:ind w:left="709"/>
        <w:jc w:val="both"/>
        <w:rPr>
          <w:rFonts w:ascii="Arial" w:hAnsi="Arial" w:cs="Arial"/>
          <w:iCs/>
          <w:sz w:val="22"/>
          <w:szCs w:val="22"/>
        </w:rPr>
      </w:pPr>
      <w:r w:rsidRPr="0000596C">
        <w:rPr>
          <w:rFonts w:ascii="Arial" w:hAnsi="Arial" w:cs="Arial"/>
          <w:iCs/>
          <w:sz w:val="22"/>
          <w:szCs w:val="22"/>
        </w:rPr>
        <w:t>Contabilidade Pública: Fundamentos de execução orçamentária e financeira;</w:t>
      </w:r>
    </w:p>
    <w:p w14:paraId="1768DBCC" w14:textId="77777777" w:rsidR="0000596C" w:rsidRPr="0000596C" w:rsidRDefault="0000596C" w:rsidP="00294D3C">
      <w:pPr>
        <w:numPr>
          <w:ilvl w:val="0"/>
          <w:numId w:val="16"/>
        </w:numPr>
        <w:ind w:left="709"/>
        <w:jc w:val="both"/>
        <w:rPr>
          <w:rFonts w:ascii="Arial" w:hAnsi="Arial" w:cs="Arial"/>
          <w:iCs/>
          <w:sz w:val="22"/>
          <w:szCs w:val="22"/>
        </w:rPr>
      </w:pPr>
      <w:r w:rsidRPr="0000596C">
        <w:rPr>
          <w:rFonts w:ascii="Arial" w:hAnsi="Arial" w:cs="Arial"/>
          <w:iCs/>
          <w:sz w:val="22"/>
          <w:szCs w:val="22"/>
        </w:rPr>
        <w:t>Análise de recursos e necessidades do setor público;</w:t>
      </w:r>
    </w:p>
    <w:p w14:paraId="2CC4CE98" w14:textId="77777777" w:rsidR="0000596C" w:rsidRPr="0000596C" w:rsidRDefault="0000596C" w:rsidP="00294D3C">
      <w:pPr>
        <w:numPr>
          <w:ilvl w:val="0"/>
          <w:numId w:val="16"/>
        </w:numPr>
        <w:ind w:left="709"/>
        <w:jc w:val="both"/>
        <w:rPr>
          <w:rFonts w:ascii="Arial" w:hAnsi="Arial" w:cs="Arial"/>
          <w:iCs/>
          <w:sz w:val="22"/>
          <w:szCs w:val="22"/>
        </w:rPr>
      </w:pPr>
      <w:r w:rsidRPr="0000596C">
        <w:rPr>
          <w:rFonts w:ascii="Arial" w:hAnsi="Arial" w:cs="Arial"/>
          <w:iCs/>
          <w:sz w:val="22"/>
          <w:szCs w:val="22"/>
        </w:rPr>
        <w:t>Perícia: Lucros Cessantes;</w:t>
      </w:r>
    </w:p>
    <w:p w14:paraId="15365A83" w14:textId="77777777" w:rsidR="0000596C" w:rsidRPr="0000596C" w:rsidRDefault="0000596C" w:rsidP="00294D3C">
      <w:pPr>
        <w:numPr>
          <w:ilvl w:val="0"/>
          <w:numId w:val="16"/>
        </w:numPr>
        <w:ind w:left="709"/>
        <w:jc w:val="both"/>
        <w:rPr>
          <w:rFonts w:ascii="Arial" w:hAnsi="Arial" w:cs="Arial"/>
          <w:iCs/>
          <w:sz w:val="22"/>
          <w:szCs w:val="22"/>
        </w:rPr>
      </w:pPr>
      <w:r w:rsidRPr="0000596C">
        <w:rPr>
          <w:rFonts w:ascii="Arial" w:hAnsi="Arial" w:cs="Arial"/>
          <w:iCs/>
          <w:sz w:val="22"/>
          <w:szCs w:val="22"/>
        </w:rPr>
        <w:t>Bolsa de valores – aspectos tributários para pessoas jurídicas e pessoas físicas;</w:t>
      </w:r>
    </w:p>
    <w:p w14:paraId="613B1D64" w14:textId="77777777" w:rsidR="0000596C" w:rsidRPr="0000596C" w:rsidRDefault="0000596C" w:rsidP="00294D3C">
      <w:pPr>
        <w:numPr>
          <w:ilvl w:val="0"/>
          <w:numId w:val="16"/>
        </w:numPr>
        <w:ind w:left="709"/>
        <w:jc w:val="both"/>
        <w:rPr>
          <w:rFonts w:ascii="Arial" w:hAnsi="Arial" w:cs="Arial"/>
          <w:iCs/>
          <w:sz w:val="22"/>
          <w:szCs w:val="22"/>
        </w:rPr>
      </w:pPr>
      <w:r w:rsidRPr="0000596C">
        <w:rPr>
          <w:rFonts w:ascii="Arial" w:hAnsi="Arial" w:cs="Arial"/>
          <w:iCs/>
          <w:sz w:val="22"/>
          <w:szCs w:val="22"/>
        </w:rPr>
        <w:t>Blockchain;</w:t>
      </w:r>
    </w:p>
    <w:p w14:paraId="33E3824F" w14:textId="77777777" w:rsidR="0000596C" w:rsidRPr="0000596C" w:rsidRDefault="0000596C" w:rsidP="00294D3C">
      <w:pPr>
        <w:numPr>
          <w:ilvl w:val="0"/>
          <w:numId w:val="16"/>
        </w:numPr>
        <w:ind w:left="709"/>
        <w:jc w:val="both"/>
        <w:rPr>
          <w:rFonts w:ascii="Arial" w:hAnsi="Arial" w:cs="Arial"/>
          <w:iCs/>
          <w:sz w:val="22"/>
          <w:szCs w:val="22"/>
        </w:rPr>
      </w:pPr>
      <w:r w:rsidRPr="0000596C">
        <w:rPr>
          <w:rFonts w:ascii="Arial" w:hAnsi="Arial" w:cs="Arial"/>
          <w:iCs/>
          <w:sz w:val="22"/>
          <w:szCs w:val="22"/>
        </w:rPr>
        <w:t>eSocial empresas – prática;</w:t>
      </w:r>
    </w:p>
    <w:p w14:paraId="3A0AE9A4" w14:textId="77777777" w:rsidR="0000596C" w:rsidRPr="0000596C" w:rsidRDefault="0000596C" w:rsidP="00294D3C">
      <w:pPr>
        <w:numPr>
          <w:ilvl w:val="0"/>
          <w:numId w:val="16"/>
        </w:numPr>
        <w:ind w:left="709"/>
        <w:jc w:val="both"/>
        <w:rPr>
          <w:rFonts w:ascii="Arial" w:hAnsi="Arial" w:cs="Arial"/>
          <w:iCs/>
          <w:sz w:val="22"/>
          <w:szCs w:val="22"/>
        </w:rPr>
      </w:pPr>
      <w:r w:rsidRPr="0000596C">
        <w:rPr>
          <w:rFonts w:ascii="Arial" w:hAnsi="Arial" w:cs="Arial"/>
          <w:iCs/>
          <w:sz w:val="22"/>
          <w:szCs w:val="22"/>
        </w:rPr>
        <w:t>Cripto ativos e moedas;</w:t>
      </w:r>
    </w:p>
    <w:p w14:paraId="4FB2035B" w14:textId="77777777" w:rsidR="0000596C" w:rsidRPr="0000596C" w:rsidRDefault="0000596C" w:rsidP="00294D3C">
      <w:pPr>
        <w:numPr>
          <w:ilvl w:val="0"/>
          <w:numId w:val="16"/>
        </w:numPr>
        <w:ind w:left="709"/>
        <w:jc w:val="both"/>
        <w:rPr>
          <w:rFonts w:ascii="Arial" w:hAnsi="Arial" w:cs="Arial"/>
          <w:iCs/>
          <w:sz w:val="22"/>
          <w:szCs w:val="22"/>
        </w:rPr>
      </w:pPr>
      <w:r w:rsidRPr="0000596C">
        <w:rPr>
          <w:rFonts w:ascii="Arial" w:hAnsi="Arial" w:cs="Arial"/>
          <w:iCs/>
          <w:sz w:val="22"/>
          <w:szCs w:val="22"/>
        </w:rPr>
        <w:t>ITCD na prática;</w:t>
      </w:r>
    </w:p>
    <w:p w14:paraId="7B379E89" w14:textId="77777777" w:rsidR="0000596C" w:rsidRPr="0000596C" w:rsidRDefault="0000596C" w:rsidP="00294D3C">
      <w:pPr>
        <w:numPr>
          <w:ilvl w:val="0"/>
          <w:numId w:val="16"/>
        </w:numPr>
        <w:ind w:left="709"/>
        <w:jc w:val="both"/>
        <w:rPr>
          <w:rFonts w:ascii="Arial" w:hAnsi="Arial" w:cs="Arial"/>
          <w:iCs/>
          <w:sz w:val="22"/>
          <w:szCs w:val="22"/>
        </w:rPr>
      </w:pPr>
      <w:r w:rsidRPr="0000596C">
        <w:rPr>
          <w:rFonts w:ascii="Arial" w:hAnsi="Arial" w:cs="Arial"/>
          <w:iCs/>
          <w:sz w:val="22"/>
          <w:szCs w:val="22"/>
        </w:rPr>
        <w:t>Offshores;</w:t>
      </w:r>
    </w:p>
    <w:p w14:paraId="1FC9DDDD" w14:textId="77777777" w:rsidR="0000596C" w:rsidRPr="0000596C" w:rsidRDefault="0000596C" w:rsidP="00294D3C">
      <w:pPr>
        <w:numPr>
          <w:ilvl w:val="0"/>
          <w:numId w:val="16"/>
        </w:numPr>
        <w:ind w:left="709"/>
        <w:jc w:val="both"/>
        <w:rPr>
          <w:rFonts w:ascii="Arial" w:hAnsi="Arial" w:cs="Arial"/>
          <w:iCs/>
          <w:sz w:val="22"/>
          <w:szCs w:val="22"/>
        </w:rPr>
      </w:pPr>
      <w:r w:rsidRPr="0000596C">
        <w:rPr>
          <w:rFonts w:ascii="Arial" w:hAnsi="Arial" w:cs="Arial"/>
          <w:iCs/>
          <w:sz w:val="22"/>
          <w:szCs w:val="22"/>
        </w:rPr>
        <w:t>Holdings patrimoniais;</w:t>
      </w:r>
    </w:p>
    <w:p w14:paraId="1E5136F0" w14:textId="77777777" w:rsidR="0000596C" w:rsidRPr="0000596C" w:rsidRDefault="0000596C" w:rsidP="00294D3C">
      <w:pPr>
        <w:numPr>
          <w:ilvl w:val="0"/>
          <w:numId w:val="16"/>
        </w:numPr>
        <w:ind w:left="709"/>
        <w:jc w:val="both"/>
        <w:rPr>
          <w:rFonts w:ascii="Arial" w:hAnsi="Arial" w:cs="Arial"/>
          <w:iCs/>
          <w:sz w:val="22"/>
          <w:szCs w:val="22"/>
        </w:rPr>
      </w:pPr>
      <w:r w:rsidRPr="0000596C">
        <w:rPr>
          <w:rFonts w:ascii="Arial" w:hAnsi="Arial" w:cs="Arial"/>
          <w:iCs/>
          <w:sz w:val="22"/>
          <w:szCs w:val="22"/>
        </w:rPr>
        <w:t>Malha fiscal e cruzamentos fiscais;</w:t>
      </w:r>
    </w:p>
    <w:p w14:paraId="0E06BD9A" w14:textId="06ACF203" w:rsidR="0000596C" w:rsidRDefault="0000596C" w:rsidP="00294D3C">
      <w:pPr>
        <w:numPr>
          <w:ilvl w:val="0"/>
          <w:numId w:val="16"/>
        </w:numPr>
        <w:ind w:left="709"/>
        <w:jc w:val="both"/>
        <w:rPr>
          <w:rFonts w:ascii="Arial" w:hAnsi="Arial" w:cs="Arial"/>
          <w:iCs/>
          <w:sz w:val="22"/>
          <w:szCs w:val="22"/>
        </w:rPr>
      </w:pPr>
      <w:r w:rsidRPr="0000596C">
        <w:rPr>
          <w:rFonts w:ascii="Arial" w:hAnsi="Arial" w:cs="Arial"/>
          <w:iCs/>
          <w:sz w:val="22"/>
          <w:szCs w:val="22"/>
        </w:rPr>
        <w:t>ESG - Governança ambiental, social e corporativa</w:t>
      </w:r>
      <w:r>
        <w:rPr>
          <w:rFonts w:ascii="Arial" w:hAnsi="Arial" w:cs="Arial"/>
          <w:iCs/>
          <w:sz w:val="22"/>
          <w:szCs w:val="22"/>
        </w:rPr>
        <w:t>.</w:t>
      </w:r>
    </w:p>
    <w:p w14:paraId="31A79BF9" w14:textId="77777777" w:rsidR="00A91FDC" w:rsidRPr="00A91FDC" w:rsidRDefault="00A91FDC" w:rsidP="00A91FDC">
      <w:pPr>
        <w:numPr>
          <w:ilvl w:val="0"/>
          <w:numId w:val="16"/>
        </w:numPr>
        <w:ind w:left="709"/>
        <w:jc w:val="both"/>
        <w:rPr>
          <w:rFonts w:ascii="Arial" w:hAnsi="Arial" w:cs="Arial"/>
          <w:iCs/>
          <w:sz w:val="22"/>
          <w:szCs w:val="22"/>
        </w:rPr>
      </w:pPr>
      <w:r w:rsidRPr="00A91FDC">
        <w:rPr>
          <w:rFonts w:ascii="Arial" w:hAnsi="Arial" w:cs="Arial"/>
          <w:iCs/>
          <w:sz w:val="22"/>
          <w:szCs w:val="22"/>
        </w:rPr>
        <w:t>Gestão de Riscos;</w:t>
      </w:r>
    </w:p>
    <w:p w14:paraId="0617764E" w14:textId="008AC54D" w:rsidR="00A91FDC" w:rsidRPr="00A91FDC" w:rsidRDefault="00A91FDC" w:rsidP="00A91FDC">
      <w:pPr>
        <w:numPr>
          <w:ilvl w:val="0"/>
          <w:numId w:val="16"/>
        </w:numPr>
        <w:ind w:left="709"/>
        <w:jc w:val="both"/>
        <w:rPr>
          <w:rFonts w:ascii="Arial" w:hAnsi="Arial" w:cs="Arial"/>
          <w:iCs/>
          <w:sz w:val="22"/>
          <w:szCs w:val="22"/>
        </w:rPr>
      </w:pPr>
      <w:r w:rsidRPr="00A91FDC">
        <w:rPr>
          <w:rFonts w:ascii="Arial" w:hAnsi="Arial" w:cs="Arial"/>
          <w:iCs/>
          <w:sz w:val="22"/>
          <w:szCs w:val="22"/>
        </w:rPr>
        <w:t>Planejamento Sucessório.</w:t>
      </w:r>
    </w:p>
    <w:p w14:paraId="570B06C6" w14:textId="77777777" w:rsidR="0000596C" w:rsidRDefault="0000596C" w:rsidP="00DE4397">
      <w:pPr>
        <w:jc w:val="both"/>
        <w:rPr>
          <w:rFonts w:ascii="Arial" w:hAnsi="Arial" w:cs="Arial"/>
          <w:iCs/>
          <w:sz w:val="22"/>
          <w:szCs w:val="22"/>
        </w:rPr>
      </w:pPr>
    </w:p>
    <w:p w14:paraId="3E146261" w14:textId="05DFEB96" w:rsidR="0000596C" w:rsidRDefault="0000596C" w:rsidP="0000596C">
      <w:pPr>
        <w:pStyle w:val="Default"/>
        <w:rPr>
          <w:bCs/>
          <w:sz w:val="22"/>
          <w:szCs w:val="22"/>
        </w:rPr>
      </w:pPr>
      <w:r>
        <w:rPr>
          <w:bCs/>
          <w:sz w:val="22"/>
          <w:szCs w:val="22"/>
        </w:rPr>
        <w:t>4.3.</w:t>
      </w:r>
      <w:r w:rsidRPr="00361DB5">
        <w:rPr>
          <w:bCs/>
          <w:sz w:val="22"/>
          <w:szCs w:val="22"/>
        </w:rPr>
        <w:t xml:space="preserve"> </w:t>
      </w:r>
      <w:bookmarkStart w:id="4" w:name="_Hlk162948364"/>
      <w:r>
        <w:rPr>
          <w:bCs/>
          <w:sz w:val="22"/>
          <w:szCs w:val="22"/>
        </w:rPr>
        <w:t>Vigência do Credenciamento</w:t>
      </w:r>
    </w:p>
    <w:p w14:paraId="7A209352" w14:textId="77777777" w:rsidR="0000596C" w:rsidRDefault="0000596C" w:rsidP="0000596C">
      <w:pPr>
        <w:pStyle w:val="Default"/>
        <w:rPr>
          <w:bCs/>
          <w:sz w:val="22"/>
          <w:szCs w:val="22"/>
        </w:rPr>
      </w:pPr>
    </w:p>
    <w:p w14:paraId="05DD4FEC" w14:textId="6D57CA78" w:rsidR="0000596C" w:rsidRPr="00361DB5" w:rsidRDefault="0000596C" w:rsidP="0000596C">
      <w:pPr>
        <w:pStyle w:val="Default"/>
        <w:rPr>
          <w:sz w:val="22"/>
          <w:szCs w:val="22"/>
        </w:rPr>
      </w:pPr>
      <w:r>
        <w:rPr>
          <w:sz w:val="22"/>
          <w:szCs w:val="22"/>
        </w:rPr>
        <w:t xml:space="preserve">4.3.1. </w:t>
      </w:r>
      <w:r w:rsidRPr="00361DB5">
        <w:rPr>
          <w:sz w:val="22"/>
          <w:szCs w:val="22"/>
        </w:rPr>
        <w:t xml:space="preserve">O </w:t>
      </w:r>
      <w:r>
        <w:rPr>
          <w:sz w:val="22"/>
          <w:szCs w:val="22"/>
        </w:rPr>
        <w:t>credenciamento vigerá pelo prazo de</w:t>
      </w:r>
      <w:r w:rsidRPr="00361DB5">
        <w:rPr>
          <w:sz w:val="22"/>
          <w:szCs w:val="22"/>
        </w:rPr>
        <w:t xml:space="preserve"> 12 (doze) meses, podendo ser prorrogado até o limite de 10 (dez) anos, na forma dos artigos 106 e 107 da Lei n° 14.133, de 2021.</w:t>
      </w:r>
    </w:p>
    <w:bookmarkEnd w:id="4"/>
    <w:p w14:paraId="62611FCC" w14:textId="77777777" w:rsidR="0000596C" w:rsidRDefault="0000596C" w:rsidP="00DE4397">
      <w:pPr>
        <w:jc w:val="both"/>
        <w:rPr>
          <w:rFonts w:ascii="Arial" w:hAnsi="Arial" w:cs="Arial"/>
          <w:iCs/>
          <w:sz w:val="22"/>
          <w:szCs w:val="22"/>
        </w:rPr>
      </w:pPr>
    </w:p>
    <w:p w14:paraId="6F0E8EA8" w14:textId="321BC5C9" w:rsidR="0000596C" w:rsidRPr="0000596C" w:rsidRDefault="0000596C" w:rsidP="0000596C">
      <w:pPr>
        <w:pStyle w:val="Default"/>
        <w:rPr>
          <w:bCs/>
          <w:sz w:val="22"/>
          <w:szCs w:val="22"/>
        </w:rPr>
      </w:pPr>
      <w:r>
        <w:rPr>
          <w:bCs/>
          <w:sz w:val="22"/>
          <w:szCs w:val="22"/>
        </w:rPr>
        <w:t xml:space="preserve">4.4. </w:t>
      </w:r>
      <w:r w:rsidRPr="0000596C">
        <w:rPr>
          <w:bCs/>
          <w:sz w:val="22"/>
          <w:szCs w:val="22"/>
        </w:rPr>
        <w:t>Continuidade dos serviços</w:t>
      </w:r>
    </w:p>
    <w:p w14:paraId="06196438" w14:textId="77777777" w:rsidR="0000596C" w:rsidRDefault="0000596C" w:rsidP="00DE4397">
      <w:pPr>
        <w:jc w:val="both"/>
        <w:rPr>
          <w:rFonts w:ascii="Arial" w:hAnsi="Arial" w:cs="Arial"/>
          <w:iCs/>
          <w:sz w:val="22"/>
          <w:szCs w:val="22"/>
        </w:rPr>
      </w:pPr>
    </w:p>
    <w:p w14:paraId="3E30A62F" w14:textId="07346EFE" w:rsidR="0000596C" w:rsidRPr="00361DB5" w:rsidRDefault="0000596C" w:rsidP="0000596C">
      <w:pPr>
        <w:pStyle w:val="Cabealho"/>
        <w:tabs>
          <w:tab w:val="left" w:pos="708"/>
        </w:tabs>
        <w:jc w:val="both"/>
        <w:rPr>
          <w:rFonts w:ascii="Arial" w:hAnsi="Arial" w:cs="Arial"/>
          <w:sz w:val="22"/>
          <w:szCs w:val="22"/>
        </w:rPr>
      </w:pPr>
      <w:r w:rsidRPr="00361DB5">
        <w:rPr>
          <w:rFonts w:ascii="Arial" w:hAnsi="Arial" w:cs="Arial"/>
          <w:sz w:val="22"/>
          <w:szCs w:val="22"/>
        </w:rPr>
        <w:t>4.</w:t>
      </w:r>
      <w:r>
        <w:rPr>
          <w:rFonts w:ascii="Arial" w:hAnsi="Arial" w:cs="Arial"/>
          <w:sz w:val="22"/>
          <w:szCs w:val="22"/>
        </w:rPr>
        <w:t xml:space="preserve">4.1. </w:t>
      </w:r>
      <w:r w:rsidRPr="00361DB5">
        <w:rPr>
          <w:rFonts w:ascii="Arial" w:hAnsi="Arial" w:cs="Arial"/>
          <w:sz w:val="22"/>
          <w:szCs w:val="22"/>
        </w:rPr>
        <w:t>Conforme conceito dado pelo art. 6º, inciso XV, da Lei n.º 14.133/2021, considera-se contínuos os serviços contratados e compras realizadas pela Administração Pública para a manutenção da atividade administrativa, decorrentes de necessidades permanentes ou prolongadas.</w:t>
      </w:r>
    </w:p>
    <w:p w14:paraId="6F9B7F62" w14:textId="77777777" w:rsidR="0000596C" w:rsidRDefault="0000596C" w:rsidP="00DE4397">
      <w:pPr>
        <w:jc w:val="both"/>
        <w:rPr>
          <w:rFonts w:ascii="Arial" w:hAnsi="Arial" w:cs="Arial"/>
          <w:iCs/>
          <w:sz w:val="22"/>
          <w:szCs w:val="22"/>
        </w:rPr>
      </w:pPr>
    </w:p>
    <w:p w14:paraId="74D51C13" w14:textId="2F1B22C8" w:rsidR="0000596C" w:rsidRPr="00361DB5" w:rsidRDefault="0000596C" w:rsidP="0000596C">
      <w:pPr>
        <w:pStyle w:val="Cabealho"/>
        <w:tabs>
          <w:tab w:val="left" w:pos="708"/>
        </w:tabs>
        <w:jc w:val="both"/>
        <w:rPr>
          <w:rFonts w:ascii="Arial" w:hAnsi="Arial" w:cs="Arial"/>
          <w:sz w:val="22"/>
          <w:szCs w:val="22"/>
        </w:rPr>
      </w:pPr>
      <w:r>
        <w:rPr>
          <w:rFonts w:ascii="Arial" w:hAnsi="Arial" w:cs="Arial"/>
          <w:sz w:val="22"/>
          <w:szCs w:val="22"/>
        </w:rPr>
        <w:t xml:space="preserve">4.4.2. </w:t>
      </w:r>
      <w:r w:rsidRPr="00361DB5">
        <w:rPr>
          <w:rFonts w:ascii="Arial" w:hAnsi="Arial" w:cs="Arial"/>
          <w:sz w:val="22"/>
          <w:szCs w:val="22"/>
        </w:rPr>
        <w:t>Conforme conceito dado pelo art. 6º, inciso XV, da Lei n.º 14.133/2021, considera-se contínuos os serviços contratados e compras realizadas pela Administração Pública para a manutenção da atividade administrativa, decorrentes de necessidades permanentes ou prolongadas.</w:t>
      </w:r>
    </w:p>
    <w:p w14:paraId="27481964" w14:textId="77777777" w:rsidR="0000596C" w:rsidRDefault="0000596C" w:rsidP="00DE4397">
      <w:pPr>
        <w:jc w:val="both"/>
        <w:rPr>
          <w:rFonts w:ascii="Arial" w:hAnsi="Arial" w:cs="Arial"/>
          <w:iCs/>
          <w:sz w:val="22"/>
          <w:szCs w:val="22"/>
        </w:rPr>
      </w:pPr>
    </w:p>
    <w:p w14:paraId="4C69C04C" w14:textId="4F9B5ED7" w:rsidR="0000596C" w:rsidRDefault="0000596C" w:rsidP="00DE4397">
      <w:pPr>
        <w:jc w:val="both"/>
        <w:rPr>
          <w:rFonts w:ascii="Arial" w:hAnsi="Arial" w:cs="Arial"/>
          <w:iCs/>
          <w:sz w:val="22"/>
          <w:szCs w:val="22"/>
        </w:rPr>
      </w:pPr>
      <w:r>
        <w:rPr>
          <w:rFonts w:ascii="Arial" w:hAnsi="Arial" w:cs="Arial"/>
          <w:sz w:val="22"/>
          <w:szCs w:val="22"/>
        </w:rPr>
        <w:t xml:space="preserve">4.4.3. </w:t>
      </w:r>
      <w:r w:rsidRPr="00361DB5">
        <w:rPr>
          <w:rFonts w:ascii="Arial" w:hAnsi="Arial" w:cs="Arial"/>
          <w:sz w:val="22"/>
          <w:szCs w:val="22"/>
        </w:rPr>
        <w:t>Verificada a natureza de serviços contínuos, admite-se a prorrogação do contrato até o limite de 10 anos, nos termos do art. 107 da Lei n.º 14.133/2021:</w:t>
      </w:r>
    </w:p>
    <w:p w14:paraId="5D3DBC66" w14:textId="77777777" w:rsidR="0000596C" w:rsidRDefault="0000596C" w:rsidP="00DE4397">
      <w:pPr>
        <w:jc w:val="both"/>
        <w:rPr>
          <w:rFonts w:ascii="Arial" w:hAnsi="Arial" w:cs="Arial"/>
          <w:iCs/>
          <w:sz w:val="22"/>
          <w:szCs w:val="22"/>
        </w:rPr>
      </w:pPr>
    </w:p>
    <w:p w14:paraId="57D2BE9E" w14:textId="77777777" w:rsidR="0000596C" w:rsidRPr="00361DB5" w:rsidRDefault="0000596C" w:rsidP="0000596C">
      <w:pPr>
        <w:pStyle w:val="Cabealho"/>
        <w:tabs>
          <w:tab w:val="left" w:pos="708"/>
        </w:tabs>
        <w:ind w:left="2268"/>
        <w:jc w:val="both"/>
        <w:rPr>
          <w:rFonts w:ascii="Arial" w:hAnsi="Arial" w:cs="Arial"/>
          <w:sz w:val="20"/>
        </w:rPr>
      </w:pPr>
      <w:r w:rsidRPr="00361DB5">
        <w:rPr>
          <w:rFonts w:ascii="Arial" w:hAnsi="Arial" w:cs="Arial"/>
          <w:sz w:val="20"/>
        </w:rPr>
        <w:t>Art. 107. Os contratos de serviços e fornecimentos contínuos poderão ser prorrogados sucessivamente, respeitada a vigência máxima decenal, desde que haja previsão em edital e que a autoridade competente ateste que as condições e os preços permanecem vantajosos para a Administração, permitida a negociação com o contratado ou a extinção contratual sem ônus para qualquer das partes.</w:t>
      </w:r>
    </w:p>
    <w:p w14:paraId="4F7D597E" w14:textId="20298CD9" w:rsidR="0000596C" w:rsidRPr="00361DB5" w:rsidRDefault="0000596C" w:rsidP="0000596C">
      <w:pPr>
        <w:pStyle w:val="Default"/>
        <w:jc w:val="both"/>
        <w:rPr>
          <w:sz w:val="22"/>
          <w:szCs w:val="22"/>
        </w:rPr>
      </w:pPr>
      <w:r w:rsidRPr="00361DB5">
        <w:rPr>
          <w:sz w:val="22"/>
          <w:szCs w:val="22"/>
        </w:rPr>
        <w:t>4.</w:t>
      </w:r>
      <w:r>
        <w:rPr>
          <w:sz w:val="22"/>
          <w:szCs w:val="22"/>
        </w:rPr>
        <w:t xml:space="preserve">4.4. </w:t>
      </w:r>
      <w:r w:rsidRPr="00361DB5">
        <w:rPr>
          <w:sz w:val="22"/>
          <w:szCs w:val="22"/>
        </w:rPr>
        <w:t xml:space="preserve">A ministração de cursos aos profissionais da contabilidade consiste em uma ação permanente do CRCMG, </w:t>
      </w:r>
      <w:bookmarkStart w:id="5" w:name="_Hlk187585339"/>
      <w:r w:rsidRPr="00361DB5">
        <w:rPr>
          <w:sz w:val="22"/>
          <w:szCs w:val="22"/>
        </w:rPr>
        <w:t xml:space="preserve">tendo fundamento </w:t>
      </w:r>
      <w:bookmarkEnd w:id="5"/>
      <w:r w:rsidRPr="00361DB5">
        <w:rPr>
          <w:sz w:val="22"/>
          <w:szCs w:val="22"/>
        </w:rPr>
        <w:t xml:space="preserve">no Decreto-Lei n.º 9.295/1946, alterado pela Lei n.º 12.249/2010, que incluiu, no escopo de atuação do Sistema CFC/CRCs, a Educação </w:t>
      </w:r>
      <w:r w:rsidRPr="00361DB5">
        <w:rPr>
          <w:sz w:val="22"/>
          <w:szCs w:val="22"/>
        </w:rPr>
        <w:lastRenderedPageBreak/>
        <w:t>Profissional Continuada, a qual se caracteriza como uma política de fiscalização preventiva, materializada por meio de diversas ações no âmbito do Programa de Educação Profissional Continuada da entidade, entre as quais, a disponibilização de cursos aos profissionais contabilistas oportunizando, assim, o adequado aprimoramento técnico, desenvolvimento e capacitação profissional para o exercício de suas atividades.</w:t>
      </w:r>
    </w:p>
    <w:p w14:paraId="2E509D85" w14:textId="77777777" w:rsidR="0000596C" w:rsidRDefault="0000596C" w:rsidP="00DE4397">
      <w:pPr>
        <w:jc w:val="both"/>
        <w:rPr>
          <w:rFonts w:ascii="Arial" w:hAnsi="Arial" w:cs="Arial"/>
          <w:iCs/>
          <w:sz w:val="22"/>
          <w:szCs w:val="22"/>
        </w:rPr>
      </w:pPr>
    </w:p>
    <w:p w14:paraId="3D7B8CB0" w14:textId="7DA37DEA" w:rsidR="0000596C" w:rsidRDefault="0000596C" w:rsidP="00DE4397">
      <w:pPr>
        <w:jc w:val="both"/>
        <w:rPr>
          <w:rFonts w:ascii="Arial" w:hAnsi="Arial" w:cs="Arial"/>
          <w:iCs/>
          <w:sz w:val="22"/>
          <w:szCs w:val="22"/>
        </w:rPr>
      </w:pPr>
      <w:r>
        <w:rPr>
          <w:rFonts w:ascii="Arial" w:hAnsi="Arial" w:cs="Arial"/>
          <w:sz w:val="22"/>
          <w:szCs w:val="22"/>
        </w:rPr>
        <w:t xml:space="preserve">4.4.5. </w:t>
      </w:r>
      <w:r w:rsidRPr="00361DB5">
        <w:rPr>
          <w:rFonts w:ascii="Arial" w:hAnsi="Arial" w:cs="Arial"/>
          <w:sz w:val="22"/>
          <w:szCs w:val="22"/>
        </w:rPr>
        <w:t>À visto, tem-se que os serviços de instrutores, habilitados à ministração de cursos aos profissionais da contabilidade, apresentam natureza continuada, admitida, portanto, sua prorrogação até o prazo máximo de 10 (dez) anos, na forma do art. 107 da Lei n.º 14.133/2021.</w:t>
      </w:r>
    </w:p>
    <w:p w14:paraId="3C70D721" w14:textId="77777777" w:rsidR="0000596C" w:rsidRPr="00294D3C" w:rsidRDefault="0000596C" w:rsidP="00DE4397">
      <w:pPr>
        <w:jc w:val="both"/>
        <w:rPr>
          <w:rFonts w:ascii="Arial" w:hAnsi="Arial" w:cs="Arial"/>
          <w:sz w:val="22"/>
          <w:szCs w:val="22"/>
        </w:rPr>
      </w:pPr>
    </w:p>
    <w:p w14:paraId="32DDFA0C" w14:textId="3A901226" w:rsidR="00294D3C" w:rsidRDefault="00294D3C" w:rsidP="00294D3C">
      <w:pPr>
        <w:jc w:val="both"/>
        <w:rPr>
          <w:rFonts w:ascii="Arial" w:hAnsi="Arial" w:cs="Arial"/>
          <w:sz w:val="22"/>
          <w:szCs w:val="22"/>
        </w:rPr>
      </w:pPr>
      <w:r w:rsidRPr="00294D3C">
        <w:rPr>
          <w:rFonts w:ascii="Arial" w:hAnsi="Arial" w:cs="Arial"/>
          <w:sz w:val="22"/>
          <w:szCs w:val="22"/>
        </w:rPr>
        <w:t>4.4.</w:t>
      </w:r>
      <w:r>
        <w:rPr>
          <w:rFonts w:ascii="Arial" w:hAnsi="Arial" w:cs="Arial"/>
          <w:sz w:val="22"/>
          <w:szCs w:val="22"/>
        </w:rPr>
        <w:t xml:space="preserve">6. </w:t>
      </w:r>
      <w:r w:rsidRPr="00294D3C">
        <w:rPr>
          <w:rFonts w:ascii="Arial" w:hAnsi="Arial" w:cs="Arial"/>
          <w:sz w:val="22"/>
          <w:szCs w:val="22"/>
        </w:rPr>
        <w:t>Requisitos legais e regulamentares</w:t>
      </w:r>
    </w:p>
    <w:p w14:paraId="09381C1C" w14:textId="77777777" w:rsidR="00294D3C" w:rsidRPr="00294D3C" w:rsidRDefault="00294D3C" w:rsidP="00294D3C">
      <w:pPr>
        <w:jc w:val="both"/>
        <w:rPr>
          <w:rFonts w:ascii="Arial" w:hAnsi="Arial" w:cs="Arial"/>
          <w:sz w:val="22"/>
          <w:szCs w:val="22"/>
        </w:rPr>
      </w:pPr>
    </w:p>
    <w:p w14:paraId="08CE62D9" w14:textId="72A66984" w:rsidR="00294D3C" w:rsidRPr="00361DB5" w:rsidRDefault="00294D3C" w:rsidP="00294D3C">
      <w:pPr>
        <w:jc w:val="both"/>
        <w:rPr>
          <w:rFonts w:ascii="Arial" w:hAnsi="Arial" w:cs="Arial"/>
          <w:sz w:val="22"/>
          <w:szCs w:val="22"/>
        </w:rPr>
      </w:pPr>
      <w:r w:rsidRPr="00361DB5">
        <w:rPr>
          <w:rFonts w:ascii="Arial" w:hAnsi="Arial" w:cs="Arial"/>
          <w:sz w:val="22"/>
          <w:szCs w:val="22"/>
        </w:rPr>
        <w:t>4.4.</w:t>
      </w:r>
      <w:r>
        <w:rPr>
          <w:rFonts w:ascii="Arial" w:hAnsi="Arial" w:cs="Arial"/>
          <w:sz w:val="22"/>
          <w:szCs w:val="22"/>
        </w:rPr>
        <w:t>6.</w:t>
      </w:r>
      <w:r w:rsidRPr="00361DB5">
        <w:rPr>
          <w:rFonts w:ascii="Arial" w:hAnsi="Arial" w:cs="Arial"/>
          <w:sz w:val="22"/>
          <w:szCs w:val="22"/>
        </w:rPr>
        <w:t>1. Decreto-Lei n.º 9.295/1946, que cria o Conselho Federal e Regionais de Contabilidade.</w:t>
      </w:r>
    </w:p>
    <w:p w14:paraId="70B2D30E" w14:textId="77777777" w:rsidR="00294D3C" w:rsidRPr="00361DB5" w:rsidRDefault="00294D3C" w:rsidP="00294D3C">
      <w:pPr>
        <w:jc w:val="both"/>
        <w:rPr>
          <w:rFonts w:ascii="Arial" w:hAnsi="Arial" w:cs="Arial"/>
          <w:sz w:val="22"/>
          <w:szCs w:val="22"/>
        </w:rPr>
      </w:pPr>
    </w:p>
    <w:p w14:paraId="1757B115" w14:textId="77777777" w:rsidR="00294D3C" w:rsidRDefault="00294D3C" w:rsidP="00294D3C">
      <w:pPr>
        <w:jc w:val="both"/>
        <w:rPr>
          <w:rFonts w:ascii="Arial" w:hAnsi="Arial" w:cs="Arial"/>
          <w:sz w:val="22"/>
          <w:szCs w:val="22"/>
        </w:rPr>
      </w:pPr>
      <w:r w:rsidRPr="00294D3C">
        <w:rPr>
          <w:rFonts w:ascii="Arial" w:hAnsi="Arial" w:cs="Arial"/>
          <w:sz w:val="22"/>
          <w:szCs w:val="22"/>
        </w:rPr>
        <w:t>4.5. Requisitos de sustentabilidade</w:t>
      </w:r>
    </w:p>
    <w:p w14:paraId="7F9963A1" w14:textId="77777777" w:rsidR="00294D3C" w:rsidRPr="00294D3C" w:rsidRDefault="00294D3C" w:rsidP="00294D3C">
      <w:pPr>
        <w:jc w:val="both"/>
        <w:rPr>
          <w:rFonts w:ascii="Arial" w:hAnsi="Arial" w:cs="Arial"/>
          <w:sz w:val="22"/>
          <w:szCs w:val="22"/>
        </w:rPr>
      </w:pPr>
    </w:p>
    <w:p w14:paraId="270F5381" w14:textId="4414FC9E" w:rsidR="00294D3C" w:rsidRPr="00294D3C" w:rsidRDefault="00294D3C" w:rsidP="00DE4397">
      <w:pPr>
        <w:jc w:val="both"/>
        <w:rPr>
          <w:rFonts w:ascii="Arial" w:hAnsi="Arial" w:cs="Arial"/>
          <w:sz w:val="22"/>
          <w:szCs w:val="22"/>
        </w:rPr>
      </w:pPr>
      <w:r w:rsidRPr="00361DB5">
        <w:rPr>
          <w:rFonts w:ascii="Arial" w:hAnsi="Arial" w:cs="Arial"/>
          <w:sz w:val="22"/>
          <w:szCs w:val="22"/>
        </w:rPr>
        <w:t>4.5.1. Considerando que se trata de serviços de natureza predominantemente intelectual, não se aplica critérios de sustentabilidade.</w:t>
      </w:r>
    </w:p>
    <w:p w14:paraId="24B0EF6D" w14:textId="77777777" w:rsidR="00294D3C" w:rsidRPr="007455F8" w:rsidRDefault="00294D3C" w:rsidP="00DE4397">
      <w:pPr>
        <w:jc w:val="both"/>
        <w:rPr>
          <w:rFonts w:ascii="Arial" w:hAnsi="Arial" w:cs="Arial"/>
          <w:iCs/>
          <w:sz w:val="22"/>
          <w:szCs w:val="22"/>
        </w:rPr>
      </w:pPr>
    </w:p>
    <w:p w14:paraId="0C5D3097" w14:textId="77777777" w:rsidR="00B11E57" w:rsidRPr="007455F8" w:rsidRDefault="00B11E57" w:rsidP="00B11E57">
      <w:pPr>
        <w:pStyle w:val="Nivel1"/>
        <w:spacing w:before="0" w:after="0"/>
        <w:rPr>
          <w:sz w:val="22"/>
          <w:szCs w:val="22"/>
        </w:rPr>
      </w:pPr>
      <w:r w:rsidRPr="007455F8">
        <w:rPr>
          <w:sz w:val="22"/>
          <w:szCs w:val="22"/>
        </w:rPr>
        <w:t>MODELO DE EXECUÇÃO DO OBJETO</w:t>
      </w:r>
    </w:p>
    <w:p w14:paraId="69DABEFD" w14:textId="77777777" w:rsidR="00FF023B" w:rsidRPr="007455F8" w:rsidRDefault="00FF023B" w:rsidP="00B11E57">
      <w:pPr>
        <w:rPr>
          <w:rFonts w:ascii="Arial" w:hAnsi="Arial" w:cs="Arial"/>
          <w:b/>
          <w:sz w:val="22"/>
          <w:szCs w:val="22"/>
        </w:rPr>
      </w:pPr>
    </w:p>
    <w:p w14:paraId="09F8A06A" w14:textId="77777777" w:rsidR="00B11E57" w:rsidRPr="007455F8" w:rsidRDefault="00B11E57" w:rsidP="00294D3C">
      <w:pPr>
        <w:pStyle w:val="PargrafodaLista"/>
        <w:numPr>
          <w:ilvl w:val="0"/>
          <w:numId w:val="7"/>
        </w:numPr>
        <w:spacing w:after="0"/>
        <w:jc w:val="both"/>
        <w:rPr>
          <w:rFonts w:ascii="Arial" w:hAnsi="Arial" w:cs="Arial"/>
          <w:iCs/>
          <w:vanish/>
        </w:rPr>
      </w:pPr>
    </w:p>
    <w:p w14:paraId="15F9A159" w14:textId="39748C1A" w:rsidR="0012358D" w:rsidRPr="007455F8" w:rsidRDefault="0012358D" w:rsidP="00294D3C">
      <w:pPr>
        <w:pStyle w:val="PargrafodaLista"/>
        <w:numPr>
          <w:ilvl w:val="1"/>
          <w:numId w:val="7"/>
        </w:numPr>
        <w:spacing w:after="0"/>
        <w:jc w:val="both"/>
        <w:rPr>
          <w:rFonts w:ascii="Arial" w:hAnsi="Arial" w:cs="Arial"/>
          <w:iCs/>
        </w:rPr>
      </w:pPr>
      <w:r w:rsidRPr="007455F8">
        <w:rPr>
          <w:rFonts w:ascii="Arial" w:hAnsi="Arial" w:cs="Arial"/>
          <w:iCs/>
        </w:rPr>
        <w:t>As convocações dos instrutores serão realizadas com base nos seguintes critérios:</w:t>
      </w:r>
    </w:p>
    <w:p w14:paraId="31572870" w14:textId="77777777" w:rsidR="0012358D" w:rsidRPr="007455F8" w:rsidRDefault="0012358D" w:rsidP="0012358D">
      <w:pPr>
        <w:jc w:val="both"/>
        <w:rPr>
          <w:rFonts w:ascii="Arial" w:hAnsi="Arial" w:cs="Arial"/>
          <w:iCs/>
          <w:sz w:val="22"/>
          <w:szCs w:val="22"/>
        </w:rPr>
      </w:pPr>
    </w:p>
    <w:p w14:paraId="24AF8ED4" w14:textId="513B39F7" w:rsidR="0012358D" w:rsidRPr="007455F8" w:rsidRDefault="0012358D" w:rsidP="0012358D">
      <w:pPr>
        <w:jc w:val="both"/>
        <w:rPr>
          <w:rFonts w:ascii="Arial" w:hAnsi="Arial" w:cs="Arial"/>
          <w:iCs/>
          <w:sz w:val="22"/>
          <w:szCs w:val="22"/>
        </w:rPr>
      </w:pPr>
      <w:r w:rsidRPr="007455F8">
        <w:rPr>
          <w:rFonts w:ascii="Arial" w:hAnsi="Arial" w:cs="Arial"/>
          <w:iCs/>
          <w:sz w:val="22"/>
          <w:szCs w:val="22"/>
        </w:rPr>
        <w:t>5.2. Cursos presenciais: localidade e ordem de classificação dos cursos presenciais</w:t>
      </w:r>
    </w:p>
    <w:p w14:paraId="601C4C41" w14:textId="77777777" w:rsidR="0012358D" w:rsidRPr="007455F8" w:rsidRDefault="0012358D" w:rsidP="0012358D">
      <w:pPr>
        <w:jc w:val="both"/>
        <w:rPr>
          <w:rFonts w:ascii="Arial" w:hAnsi="Arial" w:cs="Arial"/>
          <w:iCs/>
          <w:sz w:val="22"/>
          <w:szCs w:val="22"/>
        </w:rPr>
      </w:pPr>
    </w:p>
    <w:p w14:paraId="7E071708" w14:textId="77777777" w:rsidR="0012358D" w:rsidRPr="007455F8" w:rsidRDefault="0012358D" w:rsidP="00294D3C">
      <w:pPr>
        <w:pStyle w:val="PargrafodaLista"/>
        <w:numPr>
          <w:ilvl w:val="0"/>
          <w:numId w:val="10"/>
        </w:numPr>
        <w:spacing w:after="0" w:line="240" w:lineRule="auto"/>
        <w:jc w:val="both"/>
        <w:rPr>
          <w:rFonts w:ascii="Arial" w:hAnsi="Arial" w:cs="Arial"/>
        </w:rPr>
      </w:pPr>
      <w:r w:rsidRPr="007455F8">
        <w:rPr>
          <w:rFonts w:ascii="Arial" w:hAnsi="Arial" w:cs="Arial"/>
        </w:rPr>
        <w:t>Será priorizado(a) o(a) instrutor(a) residente do município de realização do curso, devendo ser respeitada a ordem de classificação da referida localidade, definida em sorteio;</w:t>
      </w:r>
    </w:p>
    <w:p w14:paraId="710B7AB3" w14:textId="77777777" w:rsidR="0012358D" w:rsidRPr="007455F8" w:rsidRDefault="0012358D" w:rsidP="0012358D">
      <w:pPr>
        <w:pStyle w:val="PargrafodaLista"/>
        <w:jc w:val="both"/>
        <w:rPr>
          <w:rFonts w:ascii="Arial" w:hAnsi="Arial" w:cs="Arial"/>
        </w:rPr>
      </w:pPr>
    </w:p>
    <w:p w14:paraId="606F1B56" w14:textId="77777777" w:rsidR="0012358D" w:rsidRPr="007455F8" w:rsidRDefault="0012358D" w:rsidP="00294D3C">
      <w:pPr>
        <w:pStyle w:val="PargrafodaLista"/>
        <w:numPr>
          <w:ilvl w:val="0"/>
          <w:numId w:val="10"/>
        </w:numPr>
        <w:spacing w:after="0" w:line="240" w:lineRule="auto"/>
        <w:contextualSpacing w:val="0"/>
        <w:jc w:val="both"/>
        <w:rPr>
          <w:rFonts w:ascii="Arial" w:hAnsi="Arial" w:cs="Arial"/>
        </w:rPr>
      </w:pPr>
      <w:r w:rsidRPr="007455F8">
        <w:rPr>
          <w:rFonts w:ascii="Arial" w:hAnsi="Arial" w:cs="Arial"/>
        </w:rPr>
        <w:t xml:space="preserve">Não havendo instrutor(a) credenciado(a) no município de realização do curso, será utilizado o mesmo critério no município mais próximo que tiver instrutor(a) credenciado(a). </w:t>
      </w:r>
    </w:p>
    <w:p w14:paraId="0EFCEF60" w14:textId="77777777" w:rsidR="0012358D" w:rsidRPr="007455F8" w:rsidRDefault="0012358D" w:rsidP="0012358D">
      <w:pPr>
        <w:jc w:val="both"/>
        <w:rPr>
          <w:rFonts w:ascii="Arial" w:hAnsi="Arial" w:cs="Arial"/>
          <w:b/>
          <w:bCs/>
          <w:sz w:val="22"/>
          <w:szCs w:val="22"/>
        </w:rPr>
      </w:pPr>
    </w:p>
    <w:p w14:paraId="2D4E9D81" w14:textId="46A143FF" w:rsidR="0012358D" w:rsidRPr="007455F8" w:rsidRDefault="0012358D" w:rsidP="0012358D">
      <w:pPr>
        <w:jc w:val="both"/>
        <w:rPr>
          <w:rFonts w:ascii="Arial" w:hAnsi="Arial" w:cs="Arial"/>
          <w:sz w:val="22"/>
          <w:szCs w:val="22"/>
        </w:rPr>
      </w:pPr>
      <w:r w:rsidRPr="007455F8">
        <w:rPr>
          <w:rFonts w:ascii="Arial" w:hAnsi="Arial" w:cs="Arial"/>
          <w:b/>
          <w:bCs/>
          <w:sz w:val="22"/>
          <w:szCs w:val="22"/>
        </w:rPr>
        <w:t xml:space="preserve">5.3. Cursos </w:t>
      </w:r>
      <w:r w:rsidRPr="007455F8">
        <w:rPr>
          <w:rFonts w:ascii="Arial" w:hAnsi="Arial" w:cs="Arial"/>
          <w:b/>
          <w:bCs/>
          <w:i/>
          <w:iCs/>
          <w:sz w:val="22"/>
          <w:szCs w:val="22"/>
        </w:rPr>
        <w:t>online</w:t>
      </w:r>
      <w:r w:rsidRPr="007455F8">
        <w:rPr>
          <w:rFonts w:ascii="Arial" w:hAnsi="Arial" w:cs="Arial"/>
          <w:b/>
          <w:bCs/>
          <w:sz w:val="22"/>
          <w:szCs w:val="22"/>
        </w:rPr>
        <w:t xml:space="preserve"> (transmitidos ao vivo): </w:t>
      </w:r>
      <w:r w:rsidRPr="007455F8">
        <w:rPr>
          <w:rFonts w:ascii="Arial" w:hAnsi="Arial" w:cs="Arial"/>
          <w:sz w:val="22"/>
          <w:szCs w:val="22"/>
        </w:rPr>
        <w:t xml:space="preserve">ordem de classificação dos cursos </w:t>
      </w:r>
      <w:r w:rsidRPr="007455F8">
        <w:rPr>
          <w:rFonts w:ascii="Arial" w:hAnsi="Arial" w:cs="Arial"/>
          <w:i/>
          <w:iCs/>
          <w:sz w:val="22"/>
          <w:szCs w:val="22"/>
        </w:rPr>
        <w:t>online</w:t>
      </w:r>
    </w:p>
    <w:p w14:paraId="3BFD1CE1" w14:textId="77777777" w:rsidR="0012358D" w:rsidRPr="007455F8" w:rsidRDefault="0012358D" w:rsidP="0012358D">
      <w:pPr>
        <w:jc w:val="both"/>
        <w:rPr>
          <w:rFonts w:ascii="Arial" w:hAnsi="Arial" w:cs="Arial"/>
          <w:sz w:val="22"/>
          <w:szCs w:val="22"/>
        </w:rPr>
      </w:pPr>
    </w:p>
    <w:p w14:paraId="7849B45C" w14:textId="77777777" w:rsidR="0012358D" w:rsidRPr="007455F8" w:rsidRDefault="0012358D" w:rsidP="00294D3C">
      <w:pPr>
        <w:pStyle w:val="PargrafodaLista"/>
        <w:numPr>
          <w:ilvl w:val="0"/>
          <w:numId w:val="11"/>
        </w:numPr>
        <w:spacing w:after="0"/>
        <w:jc w:val="both"/>
        <w:rPr>
          <w:rFonts w:ascii="Arial" w:hAnsi="Arial" w:cs="Arial"/>
        </w:rPr>
      </w:pPr>
      <w:r w:rsidRPr="007455F8">
        <w:rPr>
          <w:rFonts w:ascii="Arial" w:hAnsi="Arial" w:cs="Arial"/>
        </w:rPr>
        <w:t xml:space="preserve">Ordem de classificação dos cursos </w:t>
      </w:r>
      <w:r w:rsidRPr="007455F8">
        <w:rPr>
          <w:rFonts w:ascii="Arial" w:hAnsi="Arial" w:cs="Arial"/>
          <w:i/>
          <w:iCs/>
        </w:rPr>
        <w:t>online</w:t>
      </w:r>
      <w:r w:rsidRPr="007455F8">
        <w:rPr>
          <w:rFonts w:ascii="Arial" w:hAnsi="Arial" w:cs="Arial"/>
        </w:rPr>
        <w:t xml:space="preserve"> por tema, conforme definido em sorteio (não será considerada a localidade).</w:t>
      </w:r>
    </w:p>
    <w:p w14:paraId="3E991858" w14:textId="6ACA8968" w:rsidR="0012358D" w:rsidRPr="007455F8" w:rsidRDefault="0012358D" w:rsidP="0012358D">
      <w:pPr>
        <w:pStyle w:val="Nivel2"/>
      </w:pPr>
      <w:r w:rsidRPr="007455F8">
        <w:rPr>
          <w:b/>
          <w:bCs/>
        </w:rPr>
        <w:t>5.4. Gravação de conteúdo para a plataforma EAD:</w:t>
      </w:r>
      <w:r w:rsidRPr="007455F8">
        <w:t xml:space="preserve"> ordem de classificação das gravações de conteúdo para a plataforma EAD</w:t>
      </w:r>
    </w:p>
    <w:p w14:paraId="1247C99A" w14:textId="77777777" w:rsidR="0012358D" w:rsidRPr="007455F8" w:rsidRDefault="0012358D" w:rsidP="0012358D">
      <w:pPr>
        <w:jc w:val="both"/>
        <w:rPr>
          <w:rFonts w:ascii="Arial" w:hAnsi="Arial" w:cs="Arial"/>
          <w:sz w:val="22"/>
          <w:szCs w:val="22"/>
        </w:rPr>
      </w:pPr>
      <w:r w:rsidRPr="007455F8">
        <w:rPr>
          <w:rFonts w:ascii="Arial" w:hAnsi="Arial" w:cs="Arial"/>
          <w:sz w:val="22"/>
          <w:szCs w:val="22"/>
        </w:rPr>
        <w:t>a) Ordem de classificação das gravações de conteúdo para a plataforma EAD por tema, conforme definido em sorteio (não será considerada a localidade).</w:t>
      </w:r>
    </w:p>
    <w:p w14:paraId="670DE66B" w14:textId="77777777" w:rsidR="0012358D" w:rsidRPr="007455F8" w:rsidRDefault="0012358D" w:rsidP="0012358D">
      <w:pPr>
        <w:jc w:val="both"/>
        <w:rPr>
          <w:rFonts w:ascii="Arial" w:hAnsi="Arial" w:cs="Arial"/>
          <w:sz w:val="22"/>
          <w:szCs w:val="22"/>
        </w:rPr>
      </w:pPr>
    </w:p>
    <w:p w14:paraId="1B4D9008" w14:textId="296FFEAD" w:rsidR="0012358D" w:rsidRPr="007455F8" w:rsidRDefault="0012358D" w:rsidP="0012358D">
      <w:pPr>
        <w:jc w:val="both"/>
        <w:rPr>
          <w:rFonts w:ascii="Arial" w:hAnsi="Arial" w:cs="Arial"/>
          <w:sz w:val="22"/>
          <w:szCs w:val="22"/>
        </w:rPr>
      </w:pPr>
      <w:r w:rsidRPr="007455F8">
        <w:rPr>
          <w:rFonts w:ascii="Arial" w:hAnsi="Arial" w:cs="Arial"/>
          <w:sz w:val="22"/>
          <w:szCs w:val="22"/>
        </w:rPr>
        <w:t xml:space="preserve">5.5. O instrutor que for convocado, tendo realizado ou não o referido curso ou gravação, será automaticamente deslocado para o final da lista de ordem de convocação da respectiva modalidade para a qual foi convocado.  </w:t>
      </w:r>
    </w:p>
    <w:p w14:paraId="099B51BC" w14:textId="77777777" w:rsidR="0012358D" w:rsidRPr="007455F8" w:rsidRDefault="0012358D" w:rsidP="0012358D">
      <w:pPr>
        <w:jc w:val="both"/>
        <w:rPr>
          <w:rFonts w:ascii="Arial" w:hAnsi="Arial" w:cs="Arial"/>
          <w:b/>
          <w:color w:val="000000"/>
          <w:sz w:val="22"/>
          <w:szCs w:val="22"/>
        </w:rPr>
      </w:pPr>
    </w:p>
    <w:p w14:paraId="269B5012" w14:textId="60D4FED0" w:rsidR="0012358D" w:rsidRPr="007455F8" w:rsidRDefault="0012358D" w:rsidP="0012358D">
      <w:pPr>
        <w:pStyle w:val="Corpodetexto21"/>
        <w:tabs>
          <w:tab w:val="left" w:pos="1926"/>
          <w:tab w:val="left" w:pos="2466"/>
          <w:tab w:val="left" w:pos="2832"/>
          <w:tab w:val="left" w:pos="3906"/>
          <w:tab w:val="left" w:pos="4626"/>
          <w:tab w:val="left" w:pos="5346"/>
        </w:tabs>
        <w:rPr>
          <w:rFonts w:cs="Arial"/>
          <w:color w:val="00000A"/>
          <w:sz w:val="22"/>
          <w:szCs w:val="22"/>
        </w:rPr>
      </w:pPr>
      <w:r w:rsidRPr="00147ED0">
        <w:rPr>
          <w:rFonts w:cs="Arial"/>
          <w:color w:val="00000A"/>
          <w:sz w:val="22"/>
          <w:szCs w:val="22"/>
        </w:rPr>
        <w:t xml:space="preserve">5.5.1. Apesar da ordem de classificação, definida em sorteio, ser a mesma para as 3 (três) modalidades, serão elaboradas listas distintas, de forma que o fluxo de convocação para cada modalidade transcorra de forma independente, ou seja, a convocação de um instrutor para um </w:t>
      </w:r>
      <w:r w:rsidRPr="00147ED0">
        <w:rPr>
          <w:rFonts w:cs="Arial"/>
          <w:color w:val="00000A"/>
          <w:sz w:val="22"/>
          <w:szCs w:val="22"/>
        </w:rPr>
        <w:lastRenderedPageBreak/>
        <w:t xml:space="preserve">curso presencial, por exemplo, não influencie na posição do instrutor na lista de convocação do curso </w:t>
      </w:r>
      <w:r w:rsidRPr="00147ED0">
        <w:rPr>
          <w:rFonts w:cs="Arial"/>
          <w:i/>
          <w:iCs/>
          <w:color w:val="00000A"/>
          <w:sz w:val="22"/>
          <w:szCs w:val="22"/>
        </w:rPr>
        <w:t xml:space="preserve">online </w:t>
      </w:r>
      <w:r w:rsidRPr="00147ED0">
        <w:rPr>
          <w:rFonts w:cs="Arial"/>
          <w:color w:val="00000A"/>
          <w:sz w:val="22"/>
          <w:szCs w:val="22"/>
        </w:rPr>
        <w:t>ou gravação de conteúdo para a plataforma EAD, e vice-versa.</w:t>
      </w:r>
      <w:r w:rsidRPr="007455F8">
        <w:rPr>
          <w:rFonts w:cs="Arial"/>
          <w:color w:val="00000A"/>
          <w:sz w:val="22"/>
          <w:szCs w:val="22"/>
        </w:rPr>
        <w:t xml:space="preserve"> </w:t>
      </w:r>
    </w:p>
    <w:p w14:paraId="2F5B93EA" w14:textId="77777777" w:rsidR="0012358D" w:rsidRPr="007455F8" w:rsidRDefault="0012358D" w:rsidP="0012358D">
      <w:pPr>
        <w:jc w:val="both"/>
        <w:rPr>
          <w:rFonts w:ascii="Arial" w:hAnsi="Arial" w:cs="Arial"/>
          <w:b/>
          <w:color w:val="000000"/>
          <w:sz w:val="22"/>
          <w:szCs w:val="22"/>
        </w:rPr>
      </w:pPr>
    </w:p>
    <w:p w14:paraId="67463586" w14:textId="2205B521" w:rsidR="0012358D" w:rsidRPr="007455F8" w:rsidRDefault="0012358D" w:rsidP="0012358D">
      <w:pPr>
        <w:jc w:val="both"/>
        <w:rPr>
          <w:rFonts w:ascii="Arial" w:hAnsi="Arial" w:cs="Arial"/>
          <w:bCs/>
          <w:color w:val="000000"/>
          <w:sz w:val="22"/>
          <w:szCs w:val="22"/>
        </w:rPr>
      </w:pPr>
      <w:r w:rsidRPr="007455F8">
        <w:rPr>
          <w:rFonts w:ascii="Arial" w:hAnsi="Arial" w:cs="Arial"/>
          <w:bCs/>
          <w:color w:val="000000"/>
          <w:sz w:val="22"/>
          <w:szCs w:val="22"/>
        </w:rPr>
        <w:t>5.6. As convocações serão realizadas por meio do envio de mensagens eletrônicas para o e-mail indicado no requerimento de credenciamento do(a) instrutor(a), com antecedência mínima de 10 (dez) dias da data de realização do curso ou gravação.</w:t>
      </w:r>
    </w:p>
    <w:p w14:paraId="0B803464" w14:textId="77777777" w:rsidR="0012358D" w:rsidRPr="007455F8" w:rsidRDefault="0012358D" w:rsidP="0012358D">
      <w:pPr>
        <w:jc w:val="both"/>
        <w:rPr>
          <w:rFonts w:ascii="Arial" w:hAnsi="Arial" w:cs="Arial"/>
          <w:bCs/>
          <w:color w:val="000000"/>
          <w:sz w:val="22"/>
          <w:szCs w:val="22"/>
        </w:rPr>
      </w:pPr>
    </w:p>
    <w:p w14:paraId="5066AA95" w14:textId="11A97DC0" w:rsidR="0012358D" w:rsidRPr="007455F8" w:rsidRDefault="0012358D" w:rsidP="0012358D">
      <w:pPr>
        <w:autoSpaceDE w:val="0"/>
        <w:autoSpaceDN w:val="0"/>
        <w:adjustRightInd w:val="0"/>
        <w:jc w:val="both"/>
        <w:rPr>
          <w:rFonts w:ascii="Arial" w:hAnsi="Arial" w:cs="Arial"/>
          <w:color w:val="00000A"/>
          <w:sz w:val="22"/>
          <w:szCs w:val="22"/>
        </w:rPr>
      </w:pPr>
      <w:r w:rsidRPr="007455F8">
        <w:rPr>
          <w:rFonts w:ascii="Arial" w:hAnsi="Arial" w:cs="Arial"/>
          <w:color w:val="00000A"/>
          <w:sz w:val="22"/>
          <w:szCs w:val="22"/>
        </w:rPr>
        <w:t>5.7. Quando da convocação para ministrar um curso, o(a) instrutor(a) credenciado(a) deverá responder o e-mail, informando quanto à sua disponibilidade de atuação nas datas, locais e horários estabelecidos, no prazo máximo de 1 (um) dia útil do recebimento.</w:t>
      </w:r>
    </w:p>
    <w:p w14:paraId="0DAAF032" w14:textId="77777777" w:rsidR="0012358D" w:rsidRPr="007455F8" w:rsidRDefault="0012358D" w:rsidP="0012358D">
      <w:pPr>
        <w:autoSpaceDE w:val="0"/>
        <w:autoSpaceDN w:val="0"/>
        <w:adjustRightInd w:val="0"/>
        <w:jc w:val="both"/>
        <w:rPr>
          <w:rFonts w:ascii="Arial" w:hAnsi="Arial" w:cs="Arial"/>
          <w:color w:val="00000A"/>
          <w:sz w:val="22"/>
          <w:szCs w:val="22"/>
        </w:rPr>
      </w:pPr>
    </w:p>
    <w:p w14:paraId="71CD6E60" w14:textId="6AD3ED77" w:rsidR="0012358D" w:rsidRPr="007455F8" w:rsidRDefault="0012358D" w:rsidP="0012358D">
      <w:pPr>
        <w:autoSpaceDE w:val="0"/>
        <w:autoSpaceDN w:val="0"/>
        <w:adjustRightInd w:val="0"/>
        <w:jc w:val="both"/>
        <w:rPr>
          <w:rFonts w:ascii="Arial" w:hAnsi="Arial" w:cs="Arial"/>
          <w:color w:val="00000A"/>
          <w:sz w:val="22"/>
          <w:szCs w:val="22"/>
        </w:rPr>
      </w:pPr>
      <w:r w:rsidRPr="007455F8">
        <w:rPr>
          <w:rFonts w:ascii="Arial" w:hAnsi="Arial" w:cs="Arial"/>
          <w:color w:val="00000A"/>
          <w:sz w:val="22"/>
          <w:szCs w:val="22"/>
        </w:rPr>
        <w:t>5.8. Caso o CRCMG não obtenha resposta da convocação no prazo acima indicado, será considerada recusada, sendo o respectivo(a) instrutor(a) deslocado(a) para o final da lista de ordem de convocação.</w:t>
      </w:r>
    </w:p>
    <w:p w14:paraId="16552A94" w14:textId="77777777" w:rsidR="00D75648" w:rsidRPr="007455F8" w:rsidRDefault="00D75648" w:rsidP="00FF023B">
      <w:pPr>
        <w:pStyle w:val="PargrafodaLista"/>
        <w:spacing w:after="0"/>
        <w:ind w:left="360"/>
        <w:jc w:val="both"/>
        <w:rPr>
          <w:rFonts w:ascii="Arial" w:hAnsi="Arial" w:cs="Arial"/>
        </w:rPr>
      </w:pPr>
    </w:p>
    <w:p w14:paraId="3505B8DD" w14:textId="20F201D5" w:rsidR="0012358D" w:rsidRPr="007455F8" w:rsidRDefault="0012358D" w:rsidP="0012358D">
      <w:pPr>
        <w:pStyle w:val="Nivel01"/>
        <w:spacing w:before="0"/>
        <w:rPr>
          <w:rFonts w:ascii="Arial" w:eastAsiaTheme="minorHAnsi" w:hAnsi="Arial" w:cs="Arial"/>
          <w:sz w:val="22"/>
          <w:szCs w:val="22"/>
          <w:lang w:eastAsia="en-US"/>
        </w:rPr>
      </w:pPr>
      <w:bookmarkStart w:id="6" w:name="_Toc153291327"/>
      <w:r w:rsidRPr="007455F8">
        <w:rPr>
          <w:rFonts w:ascii="Arial" w:eastAsiaTheme="minorHAnsi" w:hAnsi="Arial" w:cs="Arial"/>
          <w:sz w:val="22"/>
          <w:szCs w:val="22"/>
          <w:lang w:eastAsia="en-US"/>
        </w:rPr>
        <w:t>5.9. Cursos Presenciais:</w:t>
      </w:r>
      <w:bookmarkEnd w:id="6"/>
    </w:p>
    <w:p w14:paraId="0EC629AF" w14:textId="77777777" w:rsidR="0012358D" w:rsidRPr="007455F8" w:rsidRDefault="0012358D" w:rsidP="0012358D">
      <w:pPr>
        <w:rPr>
          <w:rFonts w:ascii="Arial" w:eastAsia="Arial" w:hAnsi="Arial" w:cs="Arial"/>
          <w:sz w:val="22"/>
          <w:szCs w:val="22"/>
          <w:lang w:eastAsia="en-US"/>
        </w:rPr>
      </w:pPr>
    </w:p>
    <w:p w14:paraId="3791CE07" w14:textId="77777777" w:rsidR="0012358D" w:rsidRPr="007455F8" w:rsidRDefault="0012358D" w:rsidP="0012358D">
      <w:pPr>
        <w:autoSpaceDE w:val="0"/>
        <w:autoSpaceDN w:val="0"/>
        <w:adjustRightInd w:val="0"/>
        <w:jc w:val="both"/>
        <w:rPr>
          <w:rFonts w:ascii="Arial" w:hAnsi="Arial" w:cs="Arial"/>
          <w:color w:val="00000A"/>
          <w:sz w:val="22"/>
          <w:szCs w:val="22"/>
        </w:rPr>
      </w:pPr>
      <w:r w:rsidRPr="007455F8">
        <w:rPr>
          <w:rFonts w:ascii="Arial" w:hAnsi="Arial" w:cs="Arial"/>
          <w:color w:val="00000A"/>
          <w:sz w:val="22"/>
          <w:szCs w:val="22"/>
        </w:rPr>
        <w:t xml:space="preserve">a) </w:t>
      </w:r>
      <w:bookmarkStart w:id="7" w:name="_Toc153291328"/>
      <w:r w:rsidRPr="007455F8">
        <w:rPr>
          <w:rFonts w:ascii="Arial" w:hAnsi="Arial" w:cs="Arial"/>
          <w:color w:val="00000A"/>
          <w:sz w:val="22"/>
          <w:szCs w:val="22"/>
        </w:rPr>
        <w:t>Local de realização: os cursos presenciais serão realizados na capital e nas cidades do interior do Estado de Minas Gerais, em espaços a serem definidos, sendo priorizados para ministrarem tais cursos, os instrutores residentes do município de realização ou do município mais próximo, respeitada a ordem de classificação definida em sorteio.</w:t>
      </w:r>
      <w:bookmarkEnd w:id="7"/>
    </w:p>
    <w:p w14:paraId="2C64C0D6" w14:textId="77777777" w:rsidR="0012358D" w:rsidRPr="007455F8" w:rsidRDefault="0012358D" w:rsidP="0012358D">
      <w:pPr>
        <w:autoSpaceDE w:val="0"/>
        <w:autoSpaceDN w:val="0"/>
        <w:adjustRightInd w:val="0"/>
        <w:jc w:val="both"/>
        <w:rPr>
          <w:rFonts w:ascii="Arial" w:hAnsi="Arial" w:cs="Arial"/>
          <w:color w:val="00000A"/>
          <w:sz w:val="22"/>
          <w:szCs w:val="22"/>
        </w:rPr>
      </w:pPr>
    </w:p>
    <w:p w14:paraId="315F2E5C" w14:textId="5E7445C0" w:rsidR="0012358D" w:rsidRPr="007455F8" w:rsidRDefault="0012358D" w:rsidP="00294D3C">
      <w:pPr>
        <w:pStyle w:val="PargrafodaLista"/>
        <w:numPr>
          <w:ilvl w:val="0"/>
          <w:numId w:val="11"/>
        </w:numPr>
        <w:autoSpaceDE w:val="0"/>
        <w:autoSpaceDN w:val="0"/>
        <w:adjustRightInd w:val="0"/>
        <w:jc w:val="both"/>
        <w:rPr>
          <w:rFonts w:ascii="Arial" w:hAnsi="Arial" w:cs="Arial"/>
          <w:color w:val="00000A"/>
        </w:rPr>
      </w:pPr>
      <w:bookmarkStart w:id="8" w:name="_Toc153291329"/>
      <w:r w:rsidRPr="007455F8">
        <w:rPr>
          <w:rFonts w:ascii="Arial" w:hAnsi="Arial" w:cs="Arial"/>
          <w:color w:val="00000A"/>
        </w:rPr>
        <w:t>Duração: 4 (quatro) horas</w:t>
      </w:r>
      <w:bookmarkEnd w:id="8"/>
      <w:r w:rsidR="00453D56">
        <w:rPr>
          <w:rFonts w:ascii="Arial" w:hAnsi="Arial" w:cs="Arial"/>
          <w:color w:val="00000A"/>
        </w:rPr>
        <w:t>;</w:t>
      </w:r>
    </w:p>
    <w:p w14:paraId="0A8E24CA" w14:textId="77777777" w:rsidR="0012358D" w:rsidRPr="007455F8" w:rsidRDefault="0012358D" w:rsidP="0012358D">
      <w:pPr>
        <w:pStyle w:val="PargrafodaLista"/>
        <w:autoSpaceDE w:val="0"/>
        <w:autoSpaceDN w:val="0"/>
        <w:adjustRightInd w:val="0"/>
        <w:ind w:left="360"/>
        <w:jc w:val="both"/>
        <w:rPr>
          <w:rFonts w:ascii="Arial" w:hAnsi="Arial" w:cs="Arial"/>
          <w:color w:val="00000A"/>
        </w:rPr>
      </w:pPr>
    </w:p>
    <w:p w14:paraId="7625010F" w14:textId="77777777" w:rsidR="0012358D" w:rsidRPr="007455F8" w:rsidRDefault="0012358D" w:rsidP="00294D3C">
      <w:pPr>
        <w:pStyle w:val="PargrafodaLista"/>
        <w:numPr>
          <w:ilvl w:val="0"/>
          <w:numId w:val="11"/>
        </w:numPr>
        <w:autoSpaceDE w:val="0"/>
        <w:autoSpaceDN w:val="0"/>
        <w:adjustRightInd w:val="0"/>
        <w:jc w:val="both"/>
        <w:rPr>
          <w:rFonts w:ascii="Arial" w:eastAsia="Times New Roman" w:hAnsi="Arial" w:cs="Arial"/>
          <w:color w:val="00000A"/>
          <w:lang w:eastAsia="pt-BR"/>
        </w:rPr>
      </w:pPr>
      <w:bookmarkStart w:id="9" w:name="_Toc153291330"/>
      <w:r w:rsidRPr="007455F8">
        <w:rPr>
          <w:rFonts w:ascii="Arial" w:eastAsia="Times New Roman" w:hAnsi="Arial" w:cs="Arial"/>
          <w:color w:val="00000A"/>
          <w:lang w:eastAsia="pt-BR"/>
        </w:rPr>
        <w:t>Critério de convocação dos instrutores: por localidade e ordem de classificação em cada tema.</w:t>
      </w:r>
      <w:bookmarkEnd w:id="9"/>
    </w:p>
    <w:p w14:paraId="04A686A0" w14:textId="4F4D8251" w:rsidR="0012358D" w:rsidRPr="007455F8" w:rsidRDefault="0012358D" w:rsidP="0012358D">
      <w:pPr>
        <w:pStyle w:val="Nivel01"/>
        <w:spacing w:before="0"/>
        <w:rPr>
          <w:rFonts w:ascii="Arial" w:eastAsiaTheme="minorHAnsi" w:hAnsi="Arial" w:cs="Arial"/>
          <w:sz w:val="22"/>
          <w:szCs w:val="22"/>
          <w:lang w:eastAsia="en-US"/>
        </w:rPr>
      </w:pPr>
      <w:r w:rsidRPr="007455F8">
        <w:rPr>
          <w:rFonts w:ascii="Arial" w:eastAsiaTheme="minorHAnsi" w:hAnsi="Arial" w:cs="Arial"/>
          <w:sz w:val="22"/>
          <w:szCs w:val="22"/>
          <w:lang w:eastAsia="en-US"/>
        </w:rPr>
        <w:t>5.10. Cursos online (transmitidos ao vivo):</w:t>
      </w:r>
    </w:p>
    <w:p w14:paraId="03876A71" w14:textId="77777777" w:rsidR="0012358D" w:rsidRPr="007455F8" w:rsidRDefault="0012358D" w:rsidP="0012358D">
      <w:pPr>
        <w:jc w:val="both"/>
        <w:rPr>
          <w:rFonts w:ascii="Arial" w:hAnsi="Arial" w:cs="Arial"/>
          <w:color w:val="000000" w:themeColor="text1"/>
          <w:sz w:val="22"/>
          <w:szCs w:val="22"/>
        </w:rPr>
      </w:pPr>
    </w:p>
    <w:p w14:paraId="7D0B1B02" w14:textId="77777777" w:rsidR="0012358D" w:rsidRPr="007455F8" w:rsidRDefault="0012358D" w:rsidP="0012358D">
      <w:pPr>
        <w:autoSpaceDE w:val="0"/>
        <w:autoSpaceDN w:val="0"/>
        <w:adjustRightInd w:val="0"/>
        <w:jc w:val="both"/>
        <w:rPr>
          <w:rFonts w:ascii="Arial" w:hAnsi="Arial" w:cs="Arial"/>
          <w:color w:val="00000A"/>
          <w:sz w:val="22"/>
          <w:szCs w:val="22"/>
        </w:rPr>
      </w:pPr>
      <w:r w:rsidRPr="007455F8">
        <w:rPr>
          <w:rFonts w:ascii="Arial" w:hAnsi="Arial" w:cs="Arial"/>
          <w:color w:val="00000A"/>
          <w:sz w:val="22"/>
          <w:szCs w:val="22"/>
        </w:rPr>
        <w:t>a) Local de realização: os cursos online serão transmitidos ao vivo de local de preferência do instrutor, podendo ser em sua própria residência, por meio de aplicativo de videoconferência ou plataforma virtual disponibilizados pelo CRCMG, sendo de sua inteira responsabilidade, assegurar a qualidade da gravação/transmissão, devendo utilizar, para tanto:</w:t>
      </w:r>
    </w:p>
    <w:p w14:paraId="2E181124" w14:textId="77777777" w:rsidR="0012358D" w:rsidRPr="007455F8" w:rsidRDefault="0012358D" w:rsidP="0012358D">
      <w:pPr>
        <w:jc w:val="both"/>
        <w:rPr>
          <w:rFonts w:ascii="Arial" w:hAnsi="Arial" w:cs="Arial"/>
          <w:sz w:val="22"/>
          <w:szCs w:val="22"/>
        </w:rPr>
      </w:pPr>
    </w:p>
    <w:p w14:paraId="6C565DD4" w14:textId="77777777" w:rsidR="0012358D" w:rsidRPr="007455F8" w:rsidRDefault="0012358D" w:rsidP="00294D3C">
      <w:pPr>
        <w:pStyle w:val="PargrafodaLista"/>
        <w:numPr>
          <w:ilvl w:val="0"/>
          <w:numId w:val="12"/>
        </w:numPr>
        <w:spacing w:after="0" w:line="240" w:lineRule="auto"/>
        <w:jc w:val="both"/>
        <w:rPr>
          <w:rFonts w:ascii="Arial" w:hAnsi="Arial" w:cs="Arial"/>
        </w:rPr>
      </w:pPr>
      <w:r w:rsidRPr="007455F8">
        <w:rPr>
          <w:rFonts w:ascii="Arial" w:hAnsi="Arial" w:cs="Arial"/>
        </w:rPr>
        <w:t>internet estável, de alto desempenho e com redundância;</w:t>
      </w:r>
    </w:p>
    <w:p w14:paraId="335EED49" w14:textId="77777777" w:rsidR="0012358D" w:rsidRPr="007455F8" w:rsidRDefault="0012358D" w:rsidP="0012358D">
      <w:pPr>
        <w:pStyle w:val="PargrafodaLista"/>
        <w:spacing w:after="0" w:line="240" w:lineRule="auto"/>
        <w:jc w:val="both"/>
        <w:rPr>
          <w:rFonts w:ascii="Arial" w:hAnsi="Arial" w:cs="Arial"/>
        </w:rPr>
      </w:pPr>
    </w:p>
    <w:p w14:paraId="485A805B" w14:textId="77777777" w:rsidR="0012358D" w:rsidRPr="007455F8" w:rsidRDefault="0012358D" w:rsidP="00294D3C">
      <w:pPr>
        <w:pStyle w:val="PargrafodaLista"/>
        <w:numPr>
          <w:ilvl w:val="0"/>
          <w:numId w:val="12"/>
        </w:numPr>
        <w:spacing w:after="0" w:line="240" w:lineRule="auto"/>
        <w:jc w:val="both"/>
        <w:rPr>
          <w:rFonts w:ascii="Arial" w:hAnsi="Arial" w:cs="Arial"/>
        </w:rPr>
      </w:pPr>
      <w:r w:rsidRPr="007455F8">
        <w:rPr>
          <w:rFonts w:ascii="Arial" w:hAnsi="Arial" w:cs="Arial"/>
        </w:rPr>
        <w:t>equipamentos (computador, câmera e microfone) de boa qualidade e alto desempenho;</w:t>
      </w:r>
    </w:p>
    <w:p w14:paraId="4C0FCD8C" w14:textId="77777777" w:rsidR="0012358D" w:rsidRPr="007455F8" w:rsidRDefault="0012358D" w:rsidP="0012358D">
      <w:pPr>
        <w:pStyle w:val="PargrafodaLista"/>
        <w:rPr>
          <w:rFonts w:ascii="Arial" w:hAnsi="Arial" w:cs="Arial"/>
        </w:rPr>
      </w:pPr>
    </w:p>
    <w:p w14:paraId="52FB0417" w14:textId="77777777" w:rsidR="0012358D" w:rsidRPr="007455F8" w:rsidRDefault="0012358D" w:rsidP="00294D3C">
      <w:pPr>
        <w:pStyle w:val="PargrafodaLista"/>
        <w:numPr>
          <w:ilvl w:val="0"/>
          <w:numId w:val="12"/>
        </w:numPr>
        <w:spacing w:after="0" w:line="240" w:lineRule="auto"/>
        <w:jc w:val="both"/>
        <w:rPr>
          <w:rFonts w:ascii="Arial" w:hAnsi="Arial" w:cs="Arial"/>
        </w:rPr>
      </w:pPr>
      <w:r w:rsidRPr="007455F8">
        <w:rPr>
          <w:rFonts w:ascii="Arial" w:hAnsi="Arial" w:cs="Arial"/>
        </w:rPr>
        <w:t>ambiente bem iluminado e sem ruídos;</w:t>
      </w:r>
    </w:p>
    <w:p w14:paraId="7CA2BBF0" w14:textId="77777777" w:rsidR="0012358D" w:rsidRPr="007455F8" w:rsidRDefault="0012358D" w:rsidP="0012358D">
      <w:pPr>
        <w:pStyle w:val="PargrafodaLista"/>
        <w:spacing w:after="0" w:line="240" w:lineRule="auto"/>
        <w:jc w:val="both"/>
        <w:rPr>
          <w:rFonts w:ascii="Arial" w:hAnsi="Arial" w:cs="Arial"/>
        </w:rPr>
      </w:pPr>
    </w:p>
    <w:p w14:paraId="02D8C8D1" w14:textId="77777777" w:rsidR="0012358D" w:rsidRPr="007455F8" w:rsidRDefault="0012358D" w:rsidP="00294D3C">
      <w:pPr>
        <w:pStyle w:val="PargrafodaLista"/>
        <w:numPr>
          <w:ilvl w:val="0"/>
          <w:numId w:val="12"/>
        </w:numPr>
        <w:spacing w:after="0" w:line="240" w:lineRule="auto"/>
        <w:jc w:val="both"/>
        <w:rPr>
          <w:rFonts w:ascii="Arial" w:hAnsi="Arial" w:cs="Arial"/>
        </w:rPr>
      </w:pPr>
      <w:r w:rsidRPr="007455F8">
        <w:rPr>
          <w:rFonts w:ascii="Arial" w:hAnsi="Arial" w:cs="Arial"/>
        </w:rPr>
        <w:t>trajar roupas adequadas, em tons claros e neutros, sem listras ou estampas.</w:t>
      </w:r>
    </w:p>
    <w:p w14:paraId="519CA0F6" w14:textId="77777777" w:rsidR="0012358D" w:rsidRPr="007455F8" w:rsidRDefault="0012358D" w:rsidP="0012358D">
      <w:pPr>
        <w:jc w:val="both"/>
        <w:rPr>
          <w:rFonts w:ascii="Arial" w:hAnsi="Arial" w:cs="Arial"/>
          <w:b/>
          <w:color w:val="000000"/>
          <w:sz w:val="22"/>
          <w:szCs w:val="22"/>
        </w:rPr>
      </w:pPr>
    </w:p>
    <w:p w14:paraId="00D7EF90" w14:textId="77777777" w:rsidR="0012358D" w:rsidRPr="007455F8" w:rsidRDefault="0012358D" w:rsidP="0012358D">
      <w:pPr>
        <w:jc w:val="both"/>
        <w:rPr>
          <w:rFonts w:ascii="Arial" w:hAnsi="Arial" w:cs="Arial"/>
          <w:bCs/>
          <w:color w:val="000000"/>
          <w:sz w:val="22"/>
          <w:szCs w:val="22"/>
        </w:rPr>
      </w:pPr>
      <w:r w:rsidRPr="007455F8">
        <w:rPr>
          <w:rFonts w:ascii="Arial" w:hAnsi="Arial" w:cs="Arial"/>
          <w:bCs/>
          <w:color w:val="000000"/>
          <w:sz w:val="22"/>
          <w:szCs w:val="22"/>
        </w:rPr>
        <w:t>b) Duração: 4 (quatro) horas</w:t>
      </w:r>
    </w:p>
    <w:p w14:paraId="770E2AE5" w14:textId="77777777" w:rsidR="0012358D" w:rsidRPr="007455F8" w:rsidRDefault="0012358D" w:rsidP="0012358D">
      <w:pPr>
        <w:jc w:val="both"/>
        <w:rPr>
          <w:rFonts w:ascii="Arial" w:hAnsi="Arial" w:cs="Arial"/>
          <w:bCs/>
          <w:color w:val="000000" w:themeColor="text1"/>
          <w:sz w:val="22"/>
          <w:szCs w:val="22"/>
        </w:rPr>
      </w:pPr>
    </w:p>
    <w:p w14:paraId="75908D3F" w14:textId="77777777" w:rsidR="0012358D" w:rsidRPr="007455F8" w:rsidRDefault="0012358D" w:rsidP="0012358D">
      <w:pPr>
        <w:jc w:val="both"/>
        <w:rPr>
          <w:rFonts w:ascii="Arial" w:hAnsi="Arial" w:cs="Arial"/>
          <w:bCs/>
          <w:color w:val="000000"/>
          <w:sz w:val="22"/>
          <w:szCs w:val="22"/>
        </w:rPr>
      </w:pPr>
      <w:r w:rsidRPr="007455F8">
        <w:rPr>
          <w:rFonts w:ascii="Arial" w:hAnsi="Arial" w:cs="Arial"/>
          <w:bCs/>
          <w:color w:val="000000"/>
          <w:sz w:val="22"/>
          <w:szCs w:val="22"/>
        </w:rPr>
        <w:t>c) Critério de convocação dos instrutores: por ordem de classificação em cada tema.</w:t>
      </w:r>
    </w:p>
    <w:p w14:paraId="4587B195" w14:textId="77777777" w:rsidR="0012358D" w:rsidRPr="007455F8" w:rsidRDefault="0012358D" w:rsidP="0012358D">
      <w:pPr>
        <w:jc w:val="both"/>
        <w:rPr>
          <w:rFonts w:ascii="Arial" w:hAnsi="Arial" w:cs="Arial"/>
          <w:b/>
          <w:color w:val="000000" w:themeColor="text1"/>
          <w:sz w:val="22"/>
          <w:szCs w:val="22"/>
        </w:rPr>
      </w:pPr>
    </w:p>
    <w:p w14:paraId="01B4792C" w14:textId="19B6C800" w:rsidR="0012358D" w:rsidRPr="007455F8" w:rsidRDefault="0012358D" w:rsidP="0012358D">
      <w:pPr>
        <w:jc w:val="both"/>
        <w:rPr>
          <w:rFonts w:ascii="Arial" w:hAnsi="Arial" w:cs="Arial"/>
          <w:b/>
          <w:color w:val="000000"/>
          <w:sz w:val="22"/>
          <w:szCs w:val="22"/>
        </w:rPr>
      </w:pPr>
      <w:bookmarkStart w:id="10" w:name="_Hlk184717556"/>
      <w:r w:rsidRPr="007455F8">
        <w:rPr>
          <w:rFonts w:ascii="Arial" w:hAnsi="Arial" w:cs="Arial"/>
          <w:b/>
          <w:color w:val="000000" w:themeColor="text1"/>
          <w:sz w:val="22"/>
          <w:szCs w:val="22"/>
        </w:rPr>
        <w:t>5.11. G</w:t>
      </w:r>
      <w:r w:rsidRPr="007455F8">
        <w:rPr>
          <w:rFonts w:ascii="Arial" w:hAnsi="Arial" w:cs="Arial"/>
          <w:b/>
          <w:color w:val="000000"/>
          <w:sz w:val="22"/>
          <w:szCs w:val="22"/>
        </w:rPr>
        <w:t>ravações de conteúdo para a plataforma EAD:</w:t>
      </w:r>
    </w:p>
    <w:bookmarkEnd w:id="10"/>
    <w:p w14:paraId="039950E0" w14:textId="77777777" w:rsidR="0012358D" w:rsidRPr="007455F8" w:rsidRDefault="0012358D" w:rsidP="0012358D">
      <w:pPr>
        <w:jc w:val="both"/>
        <w:rPr>
          <w:rFonts w:ascii="Arial" w:hAnsi="Arial" w:cs="Arial"/>
          <w:b/>
          <w:color w:val="000000"/>
          <w:sz w:val="22"/>
          <w:szCs w:val="22"/>
        </w:rPr>
      </w:pPr>
    </w:p>
    <w:p w14:paraId="2BC04438" w14:textId="77777777" w:rsidR="0012358D" w:rsidRPr="007455F8" w:rsidRDefault="0012358D" w:rsidP="0012358D">
      <w:pPr>
        <w:jc w:val="both"/>
        <w:rPr>
          <w:rFonts w:ascii="Arial" w:hAnsi="Arial" w:cs="Arial"/>
          <w:sz w:val="22"/>
          <w:szCs w:val="22"/>
        </w:rPr>
      </w:pPr>
      <w:bookmarkStart w:id="11" w:name="_Hlk184717566"/>
      <w:r w:rsidRPr="007455F8">
        <w:rPr>
          <w:rFonts w:ascii="Arial" w:hAnsi="Arial" w:cs="Arial"/>
          <w:bCs/>
          <w:color w:val="000000" w:themeColor="text1"/>
          <w:sz w:val="22"/>
          <w:szCs w:val="22"/>
        </w:rPr>
        <w:lastRenderedPageBreak/>
        <w:t xml:space="preserve">a) Local de realização: as </w:t>
      </w:r>
      <w:r w:rsidRPr="007455F8">
        <w:rPr>
          <w:rFonts w:ascii="Arial" w:hAnsi="Arial" w:cs="Arial"/>
          <w:bCs/>
          <w:color w:val="000000"/>
          <w:sz w:val="22"/>
          <w:szCs w:val="22"/>
        </w:rPr>
        <w:t xml:space="preserve">gravações de conteúdo para a plataforma EAD </w:t>
      </w:r>
      <w:r w:rsidRPr="007455F8">
        <w:rPr>
          <w:rFonts w:ascii="Arial" w:hAnsi="Arial" w:cs="Arial"/>
          <w:bCs/>
          <w:color w:val="000000" w:themeColor="text1"/>
          <w:sz w:val="22"/>
          <w:szCs w:val="22"/>
        </w:rPr>
        <w:t>serão realizadas</w:t>
      </w:r>
      <w:r w:rsidRPr="007455F8">
        <w:rPr>
          <w:rFonts w:ascii="Arial" w:hAnsi="Arial" w:cs="Arial"/>
          <w:bCs/>
          <w:color w:val="000000"/>
          <w:sz w:val="22"/>
          <w:szCs w:val="22"/>
        </w:rPr>
        <w:t xml:space="preserve"> na sede do CRCMG, </w:t>
      </w:r>
      <w:r w:rsidRPr="007455F8">
        <w:rPr>
          <w:rFonts w:ascii="Arial" w:hAnsi="Arial" w:cs="Arial"/>
          <w:sz w:val="22"/>
          <w:szCs w:val="22"/>
        </w:rPr>
        <w:t>por equipe técnica especializada</w:t>
      </w:r>
      <w:r w:rsidRPr="007455F8">
        <w:rPr>
          <w:rFonts w:ascii="Arial" w:hAnsi="Arial" w:cs="Arial"/>
          <w:bCs/>
          <w:color w:val="000000" w:themeColor="text1"/>
          <w:sz w:val="22"/>
          <w:szCs w:val="22"/>
        </w:rPr>
        <w:t>.</w:t>
      </w:r>
    </w:p>
    <w:p w14:paraId="0A05F493" w14:textId="77777777" w:rsidR="0012358D" w:rsidRPr="007455F8" w:rsidRDefault="0012358D" w:rsidP="0012358D">
      <w:pPr>
        <w:tabs>
          <w:tab w:val="left" w:pos="6390"/>
        </w:tabs>
        <w:jc w:val="both"/>
        <w:rPr>
          <w:rFonts w:ascii="Arial" w:hAnsi="Arial" w:cs="Arial"/>
          <w:sz w:val="22"/>
          <w:szCs w:val="22"/>
        </w:rPr>
      </w:pPr>
    </w:p>
    <w:p w14:paraId="218466A3" w14:textId="46DDF730" w:rsidR="0012358D" w:rsidRPr="00345C57" w:rsidRDefault="0012358D" w:rsidP="0012358D">
      <w:pPr>
        <w:jc w:val="both"/>
        <w:rPr>
          <w:rFonts w:ascii="Arial" w:hAnsi="Arial" w:cs="Arial"/>
          <w:sz w:val="22"/>
          <w:szCs w:val="22"/>
        </w:rPr>
      </w:pPr>
      <w:r w:rsidRPr="00345C57">
        <w:rPr>
          <w:rFonts w:ascii="Arial" w:hAnsi="Arial" w:cs="Arial"/>
          <w:sz w:val="22"/>
          <w:szCs w:val="22"/>
        </w:rPr>
        <w:t xml:space="preserve">b) Duração: </w:t>
      </w:r>
      <w:r w:rsidR="00453D56" w:rsidRPr="00345C57">
        <w:rPr>
          <w:rFonts w:ascii="Arial" w:hAnsi="Arial" w:cs="Arial"/>
          <w:sz w:val="22"/>
          <w:szCs w:val="22"/>
        </w:rPr>
        <w:t>2 (duas) horas</w:t>
      </w:r>
      <w:r w:rsidR="004830D5" w:rsidRPr="00345C57">
        <w:rPr>
          <w:rFonts w:ascii="Arial" w:hAnsi="Arial" w:cs="Arial"/>
          <w:sz w:val="22"/>
          <w:szCs w:val="22"/>
        </w:rPr>
        <w:t>/gravação</w:t>
      </w:r>
      <w:r w:rsidR="00453D56" w:rsidRPr="00345C57">
        <w:rPr>
          <w:rFonts w:ascii="Arial" w:hAnsi="Arial" w:cs="Arial"/>
          <w:sz w:val="22"/>
          <w:szCs w:val="22"/>
        </w:rPr>
        <w:t>;</w:t>
      </w:r>
    </w:p>
    <w:p w14:paraId="6F623206" w14:textId="77777777" w:rsidR="0012358D" w:rsidRPr="007455F8" w:rsidRDefault="0012358D" w:rsidP="0012358D">
      <w:pPr>
        <w:jc w:val="both"/>
        <w:rPr>
          <w:rFonts w:ascii="Arial" w:hAnsi="Arial" w:cs="Arial"/>
          <w:bCs/>
          <w:color w:val="000000" w:themeColor="text1"/>
          <w:sz w:val="22"/>
          <w:szCs w:val="22"/>
        </w:rPr>
      </w:pPr>
    </w:p>
    <w:p w14:paraId="2525F838" w14:textId="64B7090D" w:rsidR="0012358D" w:rsidRPr="007455F8" w:rsidRDefault="0012358D" w:rsidP="0012358D">
      <w:pPr>
        <w:jc w:val="both"/>
        <w:rPr>
          <w:rFonts w:ascii="Arial" w:hAnsi="Arial" w:cs="Arial"/>
          <w:bCs/>
          <w:color w:val="000000"/>
          <w:sz w:val="22"/>
          <w:szCs w:val="22"/>
        </w:rPr>
      </w:pPr>
      <w:r w:rsidRPr="007455F8">
        <w:rPr>
          <w:rFonts w:ascii="Arial" w:hAnsi="Arial" w:cs="Arial"/>
          <w:bCs/>
          <w:color w:val="000000"/>
          <w:sz w:val="22"/>
          <w:szCs w:val="22"/>
        </w:rPr>
        <w:t>c) Critério de convocação dos instrutores: por ordem de classificação em cada tema</w:t>
      </w:r>
      <w:r w:rsidR="00453D56">
        <w:rPr>
          <w:rFonts w:ascii="Arial" w:hAnsi="Arial" w:cs="Arial"/>
          <w:bCs/>
          <w:color w:val="000000"/>
          <w:sz w:val="22"/>
          <w:szCs w:val="22"/>
        </w:rPr>
        <w:t>;</w:t>
      </w:r>
    </w:p>
    <w:p w14:paraId="3CB04B18" w14:textId="77777777" w:rsidR="0012358D" w:rsidRPr="007455F8" w:rsidRDefault="0012358D" w:rsidP="0012358D">
      <w:pPr>
        <w:tabs>
          <w:tab w:val="left" w:pos="6390"/>
        </w:tabs>
        <w:jc w:val="both"/>
        <w:rPr>
          <w:rFonts w:ascii="Arial" w:hAnsi="Arial" w:cs="Arial"/>
          <w:sz w:val="22"/>
          <w:szCs w:val="22"/>
        </w:rPr>
      </w:pPr>
    </w:p>
    <w:p w14:paraId="523DADE3" w14:textId="77777777" w:rsidR="0012358D" w:rsidRPr="007455F8" w:rsidRDefault="0012358D" w:rsidP="00294D3C">
      <w:pPr>
        <w:pStyle w:val="PargrafodaLista"/>
        <w:numPr>
          <w:ilvl w:val="0"/>
          <w:numId w:val="10"/>
        </w:numPr>
        <w:tabs>
          <w:tab w:val="left" w:pos="6390"/>
        </w:tabs>
        <w:spacing w:after="0"/>
        <w:jc w:val="both"/>
        <w:rPr>
          <w:rFonts w:ascii="Arial" w:hAnsi="Arial" w:cs="Arial"/>
          <w:bCs/>
          <w:color w:val="000000" w:themeColor="text1"/>
        </w:rPr>
      </w:pPr>
      <w:r w:rsidRPr="007455F8">
        <w:rPr>
          <w:rFonts w:ascii="Arial" w:hAnsi="Arial" w:cs="Arial"/>
        </w:rPr>
        <w:t>Para a gravação de conteúdo para a plataforma EAD, o instrutor deverá trajar roupas adequadas, em tons claros e neutros, sem listras ou estampas.</w:t>
      </w:r>
    </w:p>
    <w:bookmarkEnd w:id="11"/>
    <w:p w14:paraId="4CDD37A4" w14:textId="77777777" w:rsidR="00783DE7" w:rsidRDefault="00783DE7" w:rsidP="00783DE7">
      <w:pPr>
        <w:jc w:val="both"/>
        <w:rPr>
          <w:rFonts w:ascii="Arial" w:hAnsi="Arial" w:cs="Arial"/>
          <w:b/>
          <w:bCs/>
        </w:rPr>
      </w:pPr>
    </w:p>
    <w:p w14:paraId="2D4DF336" w14:textId="548931CB" w:rsidR="00783DE7" w:rsidRPr="00BD5919" w:rsidRDefault="00783DE7" w:rsidP="00783DE7">
      <w:pPr>
        <w:jc w:val="both"/>
        <w:rPr>
          <w:rFonts w:ascii="Arial" w:hAnsi="Arial" w:cs="Arial"/>
          <w:bCs/>
          <w:color w:val="000000"/>
          <w:sz w:val="22"/>
          <w:szCs w:val="22"/>
        </w:rPr>
      </w:pPr>
      <w:r>
        <w:rPr>
          <w:rFonts w:ascii="Arial" w:hAnsi="Arial" w:cs="Arial"/>
          <w:bCs/>
          <w:color w:val="000000"/>
          <w:sz w:val="22"/>
          <w:szCs w:val="22"/>
        </w:rPr>
        <w:t>5.11.1.</w:t>
      </w:r>
      <w:r w:rsidRPr="00783DE7">
        <w:rPr>
          <w:rFonts w:ascii="Arial" w:hAnsi="Arial" w:cs="Arial"/>
          <w:bCs/>
          <w:color w:val="000000"/>
          <w:sz w:val="22"/>
          <w:szCs w:val="22"/>
        </w:rPr>
        <w:t xml:space="preserve"> O </w:t>
      </w:r>
      <w:r w:rsidRPr="00BD5919">
        <w:rPr>
          <w:rFonts w:ascii="Arial" w:hAnsi="Arial" w:cs="Arial"/>
          <w:bCs/>
          <w:color w:val="000000"/>
          <w:sz w:val="22"/>
          <w:szCs w:val="22"/>
        </w:rPr>
        <w:t>instrutor ficará à disposição para gravação e regravação dos trechos em que for necessário realizar ajustes e correções</w:t>
      </w:r>
      <w:r w:rsidRPr="00783DE7">
        <w:rPr>
          <w:rFonts w:ascii="Arial" w:hAnsi="Arial" w:cs="Arial"/>
          <w:bCs/>
          <w:color w:val="000000"/>
          <w:sz w:val="22"/>
          <w:szCs w:val="22"/>
        </w:rPr>
        <w:t>,</w:t>
      </w:r>
      <w:r w:rsidRPr="00BD5919">
        <w:rPr>
          <w:rFonts w:ascii="Arial" w:hAnsi="Arial" w:cs="Arial"/>
          <w:bCs/>
          <w:color w:val="000000"/>
          <w:sz w:val="22"/>
          <w:szCs w:val="22"/>
        </w:rPr>
        <w:t xml:space="preserve"> no conteúdo do curso EAD</w:t>
      </w:r>
      <w:r w:rsidRPr="00783DE7">
        <w:rPr>
          <w:rFonts w:ascii="Arial" w:hAnsi="Arial" w:cs="Arial"/>
          <w:bCs/>
          <w:color w:val="000000"/>
          <w:sz w:val="22"/>
          <w:szCs w:val="22"/>
        </w:rPr>
        <w:t>, durante o período de 2 (duas)</w:t>
      </w:r>
      <w:r w:rsidR="0066469B">
        <w:rPr>
          <w:rFonts w:ascii="Arial" w:hAnsi="Arial" w:cs="Arial"/>
          <w:bCs/>
          <w:color w:val="000000"/>
          <w:sz w:val="22"/>
          <w:szCs w:val="22"/>
        </w:rPr>
        <w:t xml:space="preserve">, </w:t>
      </w:r>
      <w:r w:rsidR="0066469B" w:rsidRPr="00BD5919">
        <w:rPr>
          <w:rFonts w:ascii="Arial" w:hAnsi="Arial" w:cs="Arial"/>
          <w:bCs/>
          <w:color w:val="000000"/>
          <w:sz w:val="22"/>
          <w:szCs w:val="22"/>
        </w:rPr>
        <w:t>tendo como resultado final curso com carga horária de 1</w:t>
      </w:r>
      <w:r w:rsidR="0066469B" w:rsidRPr="0066469B">
        <w:rPr>
          <w:rFonts w:ascii="Arial" w:hAnsi="Arial" w:cs="Arial"/>
          <w:bCs/>
          <w:color w:val="000000"/>
          <w:sz w:val="22"/>
          <w:szCs w:val="22"/>
        </w:rPr>
        <w:t xml:space="preserve"> (uma) hora/curso.</w:t>
      </w:r>
    </w:p>
    <w:p w14:paraId="12B0F711" w14:textId="22783533" w:rsidR="00783DE7" w:rsidRDefault="00783DE7" w:rsidP="00783DE7">
      <w:pPr>
        <w:jc w:val="both"/>
        <w:rPr>
          <w:rFonts w:ascii="Arial" w:hAnsi="Arial" w:cs="Arial"/>
          <w:bCs/>
          <w:color w:val="000000"/>
          <w:sz w:val="22"/>
          <w:szCs w:val="22"/>
        </w:rPr>
      </w:pPr>
    </w:p>
    <w:p w14:paraId="602AB849" w14:textId="77777777" w:rsidR="00B11E57" w:rsidRPr="007455F8" w:rsidRDefault="00B11E57" w:rsidP="00B11E57">
      <w:pPr>
        <w:pStyle w:val="Nivel1"/>
        <w:spacing w:before="0" w:after="0"/>
        <w:rPr>
          <w:sz w:val="22"/>
          <w:szCs w:val="22"/>
        </w:rPr>
      </w:pPr>
      <w:r w:rsidRPr="007455F8">
        <w:rPr>
          <w:sz w:val="22"/>
          <w:szCs w:val="22"/>
        </w:rPr>
        <w:t>MODELO DE GESTÃO DO CONTRATO</w:t>
      </w:r>
    </w:p>
    <w:p w14:paraId="61ECC37A" w14:textId="77777777" w:rsidR="00B11E57" w:rsidRPr="007455F8" w:rsidRDefault="00B11E57" w:rsidP="00B11E57">
      <w:pPr>
        <w:pStyle w:val="Nivel1"/>
        <w:numPr>
          <w:ilvl w:val="0"/>
          <w:numId w:val="0"/>
        </w:numPr>
        <w:spacing w:before="0" w:after="0"/>
        <w:ind w:left="360" w:hanging="360"/>
        <w:rPr>
          <w:color w:val="FF0000"/>
          <w:sz w:val="22"/>
          <w:szCs w:val="22"/>
        </w:rPr>
      </w:pPr>
    </w:p>
    <w:p w14:paraId="38EA24F7" w14:textId="46DEBD92" w:rsidR="00623F6C" w:rsidRPr="007455F8" w:rsidRDefault="00623F6C" w:rsidP="00294D3C">
      <w:pPr>
        <w:pStyle w:val="PargrafodaLista"/>
        <w:widowControl w:val="0"/>
        <w:numPr>
          <w:ilvl w:val="1"/>
          <w:numId w:val="9"/>
        </w:numPr>
        <w:tabs>
          <w:tab w:val="left" w:pos="851"/>
        </w:tabs>
        <w:ind w:right="34"/>
        <w:jc w:val="both"/>
        <w:rPr>
          <w:rFonts w:ascii="Arial" w:hAnsi="Arial" w:cs="Arial"/>
        </w:rPr>
      </w:pPr>
      <w:r w:rsidRPr="007455F8">
        <w:rPr>
          <w:rFonts w:ascii="Arial" w:hAnsi="Arial" w:cs="Arial"/>
        </w:rPr>
        <w:t>O contrato deverá ser executado fielmente pelas partes, de acordo com as cláusulas avençadas e as normas da Lei nº 14.133, de 2021, e cada parte responderá pelas consequências de sua inexecução total ou parcial.</w:t>
      </w:r>
    </w:p>
    <w:p w14:paraId="0998F2B2" w14:textId="77777777" w:rsidR="00623F6C" w:rsidRPr="007455F8" w:rsidRDefault="00623F6C" w:rsidP="00623F6C">
      <w:pPr>
        <w:pStyle w:val="PargrafodaLista"/>
        <w:widowControl w:val="0"/>
        <w:tabs>
          <w:tab w:val="left" w:pos="851"/>
        </w:tabs>
        <w:spacing w:after="0"/>
        <w:ind w:right="34"/>
        <w:jc w:val="both"/>
        <w:rPr>
          <w:rFonts w:ascii="Arial" w:hAnsi="Arial" w:cs="Arial"/>
        </w:rPr>
      </w:pPr>
    </w:p>
    <w:p w14:paraId="637451E7" w14:textId="77777777" w:rsidR="00623F6C" w:rsidRPr="007455F8" w:rsidRDefault="00623F6C" w:rsidP="00294D3C">
      <w:pPr>
        <w:pStyle w:val="PargrafodaLista"/>
        <w:widowControl w:val="0"/>
        <w:numPr>
          <w:ilvl w:val="1"/>
          <w:numId w:val="9"/>
        </w:numPr>
        <w:tabs>
          <w:tab w:val="left" w:pos="851"/>
        </w:tabs>
        <w:spacing w:after="0"/>
        <w:ind w:right="34"/>
        <w:jc w:val="both"/>
        <w:rPr>
          <w:rFonts w:ascii="Arial" w:hAnsi="Arial" w:cs="Arial"/>
        </w:rPr>
      </w:pPr>
      <w:r w:rsidRPr="007455F8">
        <w:rPr>
          <w:rFonts w:ascii="Arial" w:hAnsi="Arial" w:cs="Arial"/>
        </w:rPr>
        <w:t>Em caso de impedimento, ordem de paralisação ou suspensão do contrato, o cronograma de execução será prorrogado automaticamente pelo tempo correspondente, anotadas tais circunstâncias mediante simples apostila.</w:t>
      </w:r>
    </w:p>
    <w:p w14:paraId="1F5DB51C" w14:textId="77777777" w:rsidR="00623F6C" w:rsidRPr="007455F8" w:rsidRDefault="00623F6C" w:rsidP="00623F6C">
      <w:pPr>
        <w:pStyle w:val="PargrafodaLista"/>
        <w:rPr>
          <w:rFonts w:ascii="Arial" w:hAnsi="Arial" w:cs="Arial"/>
        </w:rPr>
      </w:pPr>
    </w:p>
    <w:p w14:paraId="0E0FE36E" w14:textId="78CD18F9" w:rsidR="00623F6C" w:rsidRPr="007455F8" w:rsidRDefault="00623F6C" w:rsidP="00294D3C">
      <w:pPr>
        <w:pStyle w:val="PargrafodaLista"/>
        <w:widowControl w:val="0"/>
        <w:numPr>
          <w:ilvl w:val="1"/>
          <w:numId w:val="9"/>
        </w:numPr>
        <w:tabs>
          <w:tab w:val="left" w:pos="851"/>
        </w:tabs>
        <w:spacing w:after="0"/>
        <w:ind w:right="34"/>
        <w:jc w:val="both"/>
        <w:rPr>
          <w:rFonts w:ascii="Arial" w:hAnsi="Arial" w:cs="Arial"/>
        </w:rPr>
      </w:pPr>
      <w:r w:rsidRPr="007455F8">
        <w:rPr>
          <w:rFonts w:ascii="Arial" w:hAnsi="Arial" w:cs="Arial"/>
        </w:rPr>
        <w:t>As comunicações entre o órgão ou entidade e a contratada devem ser realizadas por escrito sempre que o ato exigir tal formalidade, admitindo-se o uso de mensagem eletrônica para esse fim.</w:t>
      </w:r>
    </w:p>
    <w:p w14:paraId="1294BCC5" w14:textId="77777777" w:rsidR="00623F6C" w:rsidRPr="007455F8" w:rsidRDefault="00623F6C" w:rsidP="00623F6C">
      <w:pPr>
        <w:pStyle w:val="PargrafodaLista"/>
        <w:widowControl w:val="0"/>
        <w:tabs>
          <w:tab w:val="left" w:pos="851"/>
        </w:tabs>
        <w:spacing w:after="0"/>
        <w:ind w:right="34"/>
        <w:jc w:val="both"/>
        <w:rPr>
          <w:rFonts w:ascii="Arial" w:hAnsi="Arial" w:cs="Arial"/>
        </w:rPr>
      </w:pPr>
    </w:p>
    <w:p w14:paraId="6F1A81D1" w14:textId="77777777" w:rsidR="00623F6C" w:rsidRPr="007455F8" w:rsidRDefault="00623F6C" w:rsidP="00294D3C">
      <w:pPr>
        <w:pStyle w:val="PargrafodaLista"/>
        <w:widowControl w:val="0"/>
        <w:numPr>
          <w:ilvl w:val="1"/>
          <w:numId w:val="9"/>
        </w:numPr>
        <w:tabs>
          <w:tab w:val="left" w:pos="851"/>
        </w:tabs>
        <w:spacing w:after="0"/>
        <w:ind w:right="34"/>
        <w:jc w:val="both"/>
        <w:rPr>
          <w:rFonts w:ascii="Arial" w:hAnsi="Arial" w:cs="Arial"/>
        </w:rPr>
      </w:pPr>
      <w:r w:rsidRPr="007455F8">
        <w:rPr>
          <w:rFonts w:ascii="Arial" w:hAnsi="Arial" w:cs="Arial"/>
        </w:rPr>
        <w:t>O órgão ou entidade poderá convocar representante da empresa para adoção de providências que devam ser cumpridas de imediato.</w:t>
      </w:r>
    </w:p>
    <w:p w14:paraId="056FCE17" w14:textId="77777777" w:rsidR="00623F6C" w:rsidRPr="007455F8" w:rsidRDefault="00623F6C" w:rsidP="00623F6C">
      <w:pPr>
        <w:widowControl w:val="0"/>
        <w:tabs>
          <w:tab w:val="left" w:pos="851"/>
        </w:tabs>
        <w:ind w:right="34"/>
        <w:jc w:val="both"/>
        <w:rPr>
          <w:rFonts w:ascii="Arial" w:hAnsi="Arial" w:cs="Arial"/>
          <w:sz w:val="22"/>
          <w:szCs w:val="22"/>
        </w:rPr>
      </w:pPr>
    </w:p>
    <w:p w14:paraId="53591451" w14:textId="5B5921BA" w:rsidR="00623F6C" w:rsidRPr="007455F8" w:rsidRDefault="00623F6C" w:rsidP="00623F6C">
      <w:pPr>
        <w:widowControl w:val="0"/>
        <w:tabs>
          <w:tab w:val="left" w:pos="851"/>
        </w:tabs>
        <w:ind w:right="34"/>
        <w:jc w:val="both"/>
        <w:rPr>
          <w:rFonts w:ascii="Arial" w:hAnsi="Arial" w:cs="Arial"/>
          <w:b/>
          <w:bCs/>
          <w:sz w:val="22"/>
          <w:szCs w:val="22"/>
        </w:rPr>
      </w:pPr>
      <w:r w:rsidRPr="007455F8">
        <w:rPr>
          <w:rFonts w:ascii="Arial" w:hAnsi="Arial" w:cs="Arial"/>
          <w:b/>
          <w:bCs/>
          <w:sz w:val="22"/>
          <w:szCs w:val="22"/>
        </w:rPr>
        <w:t>Fiscalização</w:t>
      </w:r>
    </w:p>
    <w:p w14:paraId="5877FFC3" w14:textId="77777777" w:rsidR="00623F6C" w:rsidRPr="007455F8" w:rsidRDefault="00623F6C" w:rsidP="00623F6C">
      <w:pPr>
        <w:widowControl w:val="0"/>
        <w:tabs>
          <w:tab w:val="left" w:pos="851"/>
        </w:tabs>
        <w:ind w:right="34"/>
        <w:jc w:val="both"/>
        <w:rPr>
          <w:rFonts w:ascii="Arial" w:hAnsi="Arial" w:cs="Arial"/>
          <w:sz w:val="22"/>
          <w:szCs w:val="22"/>
        </w:rPr>
      </w:pPr>
    </w:p>
    <w:p w14:paraId="445C2FBB" w14:textId="73774DDC" w:rsidR="00623F6C" w:rsidRPr="007455F8" w:rsidRDefault="00623F6C" w:rsidP="00294D3C">
      <w:pPr>
        <w:pStyle w:val="PargrafodaLista"/>
        <w:widowControl w:val="0"/>
        <w:numPr>
          <w:ilvl w:val="1"/>
          <w:numId w:val="9"/>
        </w:numPr>
        <w:tabs>
          <w:tab w:val="left" w:pos="851"/>
        </w:tabs>
        <w:spacing w:after="0"/>
        <w:ind w:right="34"/>
        <w:jc w:val="both"/>
        <w:rPr>
          <w:rFonts w:ascii="Arial" w:hAnsi="Arial" w:cs="Arial"/>
        </w:rPr>
      </w:pPr>
      <w:r w:rsidRPr="007455F8">
        <w:rPr>
          <w:rFonts w:ascii="Arial" w:hAnsi="Arial" w:cs="Arial"/>
        </w:rPr>
        <w:t>A execução do contrato deverá ser acompanhada e fiscalizada pelo(s) fiscal(is) do contrato, ou pelos respectivos substitutos (Lei nº 14.133, de 2021, art. 117, caput).</w:t>
      </w:r>
    </w:p>
    <w:p w14:paraId="0B165207" w14:textId="77777777" w:rsidR="00623F6C" w:rsidRPr="007455F8" w:rsidRDefault="00623F6C" w:rsidP="00623F6C">
      <w:pPr>
        <w:pStyle w:val="PargrafodaLista"/>
        <w:widowControl w:val="0"/>
        <w:tabs>
          <w:tab w:val="left" w:pos="851"/>
        </w:tabs>
        <w:spacing w:after="0"/>
        <w:ind w:right="34"/>
        <w:jc w:val="both"/>
        <w:rPr>
          <w:rFonts w:ascii="Arial" w:hAnsi="Arial" w:cs="Arial"/>
        </w:rPr>
      </w:pPr>
    </w:p>
    <w:p w14:paraId="7B5FBA97" w14:textId="77777777" w:rsidR="00623F6C" w:rsidRPr="007455F8" w:rsidRDefault="00623F6C" w:rsidP="00623F6C">
      <w:pPr>
        <w:widowControl w:val="0"/>
        <w:tabs>
          <w:tab w:val="left" w:pos="851"/>
        </w:tabs>
        <w:ind w:right="34"/>
        <w:jc w:val="both"/>
        <w:rPr>
          <w:rFonts w:ascii="Arial" w:hAnsi="Arial" w:cs="Arial"/>
          <w:b/>
          <w:bCs/>
          <w:sz w:val="22"/>
          <w:szCs w:val="22"/>
        </w:rPr>
      </w:pPr>
      <w:r w:rsidRPr="007455F8">
        <w:rPr>
          <w:rFonts w:ascii="Arial" w:hAnsi="Arial" w:cs="Arial"/>
          <w:b/>
          <w:bCs/>
          <w:sz w:val="22"/>
          <w:szCs w:val="22"/>
        </w:rPr>
        <w:t>Fiscalização Técnica</w:t>
      </w:r>
    </w:p>
    <w:p w14:paraId="4B4DE34F" w14:textId="77777777" w:rsidR="00623F6C" w:rsidRPr="007455F8" w:rsidRDefault="00623F6C" w:rsidP="004C3AD0">
      <w:pPr>
        <w:rPr>
          <w:rFonts w:ascii="Arial" w:hAnsi="Arial" w:cs="Arial"/>
          <w:sz w:val="22"/>
          <w:szCs w:val="22"/>
        </w:rPr>
      </w:pPr>
    </w:p>
    <w:p w14:paraId="3F3843E3" w14:textId="77777777" w:rsidR="00623F6C" w:rsidRPr="007455F8" w:rsidRDefault="00623F6C" w:rsidP="00294D3C">
      <w:pPr>
        <w:pStyle w:val="PargrafodaLista"/>
        <w:widowControl w:val="0"/>
        <w:numPr>
          <w:ilvl w:val="1"/>
          <w:numId w:val="9"/>
        </w:numPr>
        <w:tabs>
          <w:tab w:val="left" w:pos="851"/>
        </w:tabs>
        <w:spacing w:after="0"/>
        <w:ind w:right="34"/>
        <w:jc w:val="both"/>
        <w:rPr>
          <w:rFonts w:ascii="Arial" w:hAnsi="Arial" w:cs="Arial"/>
        </w:rPr>
      </w:pPr>
      <w:r w:rsidRPr="007455F8">
        <w:rPr>
          <w:rFonts w:ascii="Arial" w:hAnsi="Arial" w:cs="Arial"/>
        </w:rPr>
        <w:t>O fiscal técnico do contrato acompanhará a execução do contrato, para que sejam cumpridas todas as condições estabelecidas no contrato, de modo a assegurar os melhores resultados para a Administração. (Decreto nº 11.246, de 2022, art. 22, VI);</w:t>
      </w:r>
    </w:p>
    <w:p w14:paraId="7D028208" w14:textId="77777777" w:rsidR="00623F6C" w:rsidRPr="007455F8" w:rsidRDefault="00623F6C" w:rsidP="00623F6C">
      <w:pPr>
        <w:pStyle w:val="PargrafodaLista"/>
        <w:widowControl w:val="0"/>
        <w:tabs>
          <w:tab w:val="left" w:pos="851"/>
        </w:tabs>
        <w:spacing w:after="0"/>
        <w:ind w:right="34"/>
        <w:jc w:val="both"/>
        <w:rPr>
          <w:rFonts w:ascii="Arial" w:hAnsi="Arial" w:cs="Arial"/>
        </w:rPr>
      </w:pPr>
    </w:p>
    <w:p w14:paraId="6C9127BD" w14:textId="77777777" w:rsidR="00623F6C" w:rsidRPr="007455F8" w:rsidRDefault="00623F6C" w:rsidP="00294D3C">
      <w:pPr>
        <w:pStyle w:val="PargrafodaLista"/>
        <w:widowControl w:val="0"/>
        <w:numPr>
          <w:ilvl w:val="1"/>
          <w:numId w:val="9"/>
        </w:numPr>
        <w:tabs>
          <w:tab w:val="left" w:pos="851"/>
        </w:tabs>
        <w:spacing w:after="0"/>
        <w:ind w:right="34"/>
        <w:jc w:val="both"/>
        <w:rPr>
          <w:rFonts w:ascii="Arial" w:hAnsi="Arial" w:cs="Arial"/>
        </w:rPr>
      </w:pPr>
      <w:r w:rsidRPr="007455F8">
        <w:rPr>
          <w:rFonts w:ascii="Arial" w:hAnsi="Arial" w:cs="Arial"/>
        </w:rPr>
        <w:t xml:space="preserve">O fiscal técnico do contrato anotará no histórico de gerenciamento do contrato todas as ocorrências relacionadas à execução do contrato, com a descrição do que for necessário para a regularização das faltas ou dos defeitos observados. (Lei nº 14.133, </w:t>
      </w:r>
      <w:r w:rsidRPr="007455F8">
        <w:rPr>
          <w:rFonts w:ascii="Arial" w:hAnsi="Arial" w:cs="Arial"/>
        </w:rPr>
        <w:lastRenderedPageBreak/>
        <w:t>de 2021, art. 117, §1º e Decreto nº 11.246, de 2022, art. 22, II);</w:t>
      </w:r>
    </w:p>
    <w:p w14:paraId="0BB79D17" w14:textId="77777777" w:rsidR="00623F6C" w:rsidRPr="007455F8" w:rsidRDefault="00623F6C" w:rsidP="00623F6C">
      <w:pPr>
        <w:widowControl w:val="0"/>
        <w:tabs>
          <w:tab w:val="left" w:pos="851"/>
        </w:tabs>
        <w:ind w:right="34"/>
        <w:jc w:val="both"/>
        <w:rPr>
          <w:rFonts w:ascii="Arial" w:hAnsi="Arial" w:cs="Arial"/>
          <w:sz w:val="22"/>
          <w:szCs w:val="22"/>
        </w:rPr>
      </w:pPr>
    </w:p>
    <w:p w14:paraId="17AE7A6B" w14:textId="77777777" w:rsidR="00623F6C" w:rsidRPr="007455F8" w:rsidRDefault="00623F6C" w:rsidP="00294D3C">
      <w:pPr>
        <w:pStyle w:val="PargrafodaLista"/>
        <w:widowControl w:val="0"/>
        <w:numPr>
          <w:ilvl w:val="1"/>
          <w:numId w:val="9"/>
        </w:numPr>
        <w:tabs>
          <w:tab w:val="left" w:pos="851"/>
        </w:tabs>
        <w:spacing w:after="0"/>
        <w:ind w:right="34"/>
        <w:jc w:val="both"/>
        <w:rPr>
          <w:rFonts w:ascii="Arial" w:hAnsi="Arial" w:cs="Arial"/>
        </w:rPr>
      </w:pPr>
      <w:r w:rsidRPr="007455F8">
        <w:rPr>
          <w:rFonts w:ascii="Arial" w:hAnsi="Arial" w:cs="Arial"/>
        </w:rPr>
        <w:t xml:space="preserve">Identificada qualquer inexatidão ou irregularidade, o fiscal técnico do contrato emitirá notificações para a correção da execução do contrato, determinando prazo para a correção. (Decreto nº 11.246, de 2022, art. 22, III); </w:t>
      </w:r>
    </w:p>
    <w:p w14:paraId="3544D567" w14:textId="77777777" w:rsidR="00623F6C" w:rsidRPr="007455F8" w:rsidRDefault="00623F6C" w:rsidP="00623F6C">
      <w:pPr>
        <w:widowControl w:val="0"/>
        <w:tabs>
          <w:tab w:val="left" w:pos="851"/>
        </w:tabs>
        <w:ind w:right="34"/>
        <w:jc w:val="both"/>
        <w:rPr>
          <w:rFonts w:ascii="Arial" w:hAnsi="Arial" w:cs="Arial"/>
          <w:sz w:val="22"/>
          <w:szCs w:val="22"/>
        </w:rPr>
      </w:pPr>
    </w:p>
    <w:p w14:paraId="1B9B1EFC" w14:textId="77777777" w:rsidR="00623F6C" w:rsidRPr="007455F8" w:rsidRDefault="00623F6C" w:rsidP="00294D3C">
      <w:pPr>
        <w:pStyle w:val="PargrafodaLista"/>
        <w:widowControl w:val="0"/>
        <w:numPr>
          <w:ilvl w:val="1"/>
          <w:numId w:val="9"/>
        </w:numPr>
        <w:tabs>
          <w:tab w:val="left" w:pos="851"/>
        </w:tabs>
        <w:spacing w:after="0"/>
        <w:ind w:right="34"/>
        <w:jc w:val="both"/>
        <w:rPr>
          <w:rFonts w:ascii="Arial" w:hAnsi="Arial" w:cs="Arial"/>
        </w:rPr>
      </w:pPr>
      <w:r w:rsidRPr="007455F8">
        <w:rPr>
          <w:rFonts w:ascii="Arial" w:hAnsi="Arial" w:cs="Arial"/>
        </w:rPr>
        <w:t>O fiscal técnico do contrato informará ao gestor do contato, em tempo hábil, a situação que demandar decisão ou adoção de medidas que ultrapassem sua competência, para que adote as medidas necessárias e saneadoras, se for o caso. (Decreto nº 11.246, de 2022, art. 22, IV);</w:t>
      </w:r>
    </w:p>
    <w:p w14:paraId="7D95ABA4" w14:textId="77777777" w:rsidR="00623F6C" w:rsidRPr="007455F8" w:rsidRDefault="00623F6C" w:rsidP="00623F6C">
      <w:pPr>
        <w:widowControl w:val="0"/>
        <w:tabs>
          <w:tab w:val="left" w:pos="851"/>
        </w:tabs>
        <w:ind w:right="34"/>
        <w:jc w:val="both"/>
        <w:rPr>
          <w:rFonts w:ascii="Arial" w:hAnsi="Arial" w:cs="Arial"/>
          <w:sz w:val="22"/>
          <w:szCs w:val="22"/>
        </w:rPr>
      </w:pPr>
    </w:p>
    <w:p w14:paraId="2900614C" w14:textId="77777777" w:rsidR="00623F6C" w:rsidRPr="007455F8" w:rsidRDefault="00623F6C" w:rsidP="00294D3C">
      <w:pPr>
        <w:pStyle w:val="PargrafodaLista"/>
        <w:widowControl w:val="0"/>
        <w:numPr>
          <w:ilvl w:val="1"/>
          <w:numId w:val="9"/>
        </w:numPr>
        <w:tabs>
          <w:tab w:val="left" w:pos="851"/>
        </w:tabs>
        <w:spacing w:after="0"/>
        <w:ind w:right="34"/>
        <w:jc w:val="both"/>
        <w:rPr>
          <w:rFonts w:ascii="Arial" w:hAnsi="Arial" w:cs="Arial"/>
        </w:rPr>
      </w:pPr>
      <w:r w:rsidRPr="007455F8">
        <w:rPr>
          <w:rFonts w:ascii="Arial" w:hAnsi="Arial" w:cs="Arial"/>
        </w:rPr>
        <w:t>No caso de ocorrências que possam inviabilizar a execução do contrato nas datas aprazadas, o fiscal técnico do contrato comunicará o fato imediatamente ao gestor do contrato. (Decreto nº 11.246, de 2022, art. 22, V);</w:t>
      </w:r>
    </w:p>
    <w:p w14:paraId="12BCCC0E" w14:textId="77777777" w:rsidR="00623F6C" w:rsidRPr="007455F8" w:rsidRDefault="00623F6C" w:rsidP="00623F6C">
      <w:pPr>
        <w:widowControl w:val="0"/>
        <w:tabs>
          <w:tab w:val="left" w:pos="851"/>
        </w:tabs>
        <w:ind w:right="34"/>
        <w:jc w:val="both"/>
        <w:rPr>
          <w:rFonts w:ascii="Arial" w:eastAsia="Calibri" w:hAnsi="Arial" w:cs="Arial"/>
          <w:sz w:val="22"/>
          <w:szCs w:val="22"/>
        </w:rPr>
      </w:pPr>
    </w:p>
    <w:p w14:paraId="57514744" w14:textId="77777777" w:rsidR="00623F6C" w:rsidRPr="007455F8" w:rsidRDefault="00623F6C" w:rsidP="00294D3C">
      <w:pPr>
        <w:pStyle w:val="PargrafodaLista"/>
        <w:widowControl w:val="0"/>
        <w:numPr>
          <w:ilvl w:val="1"/>
          <w:numId w:val="9"/>
        </w:numPr>
        <w:tabs>
          <w:tab w:val="left" w:pos="851"/>
        </w:tabs>
        <w:spacing w:after="0"/>
        <w:ind w:right="34"/>
        <w:jc w:val="both"/>
        <w:rPr>
          <w:rFonts w:ascii="Arial" w:hAnsi="Arial" w:cs="Arial"/>
        </w:rPr>
      </w:pPr>
      <w:r w:rsidRPr="007455F8">
        <w:rPr>
          <w:rFonts w:ascii="Arial" w:hAnsi="Arial" w:cs="Arial"/>
        </w:rPr>
        <w:t>O fiscal técnico do contrato comunicará ao gestor do contrato, em tempo hábil, o término do contrato sob sua responsabilidade, com vistas à tempestiva renovação ou à prorrogação contratual (</w:t>
      </w:r>
      <w:hyperlink r:id="rId8" w:anchor="art22">
        <w:r w:rsidRPr="007455F8">
          <w:rPr>
            <w:rFonts w:ascii="Arial" w:hAnsi="Arial" w:cs="Arial"/>
          </w:rPr>
          <w:t>Decreto nº 11.246, de 2022, art. 22, VII</w:t>
        </w:r>
      </w:hyperlink>
      <w:r w:rsidRPr="007455F8">
        <w:rPr>
          <w:rFonts w:ascii="Arial" w:hAnsi="Arial" w:cs="Arial"/>
        </w:rPr>
        <w:t>).</w:t>
      </w:r>
    </w:p>
    <w:p w14:paraId="1BC0E1C1" w14:textId="77777777" w:rsidR="00623F6C" w:rsidRPr="007455F8" w:rsidRDefault="00623F6C" w:rsidP="004C3AD0">
      <w:pPr>
        <w:rPr>
          <w:rFonts w:ascii="Arial" w:hAnsi="Arial" w:cs="Arial"/>
          <w:sz w:val="22"/>
          <w:szCs w:val="22"/>
        </w:rPr>
      </w:pPr>
    </w:p>
    <w:p w14:paraId="440C31CA" w14:textId="77777777" w:rsidR="00623F6C" w:rsidRPr="007455F8" w:rsidRDefault="00623F6C" w:rsidP="00623F6C">
      <w:pPr>
        <w:widowControl w:val="0"/>
        <w:tabs>
          <w:tab w:val="left" w:pos="851"/>
        </w:tabs>
        <w:ind w:right="34"/>
        <w:jc w:val="both"/>
        <w:rPr>
          <w:rFonts w:ascii="Arial" w:hAnsi="Arial" w:cs="Arial"/>
          <w:b/>
          <w:bCs/>
          <w:sz w:val="22"/>
          <w:szCs w:val="22"/>
        </w:rPr>
      </w:pPr>
      <w:r w:rsidRPr="007455F8">
        <w:rPr>
          <w:rFonts w:ascii="Arial" w:hAnsi="Arial" w:cs="Arial"/>
          <w:b/>
          <w:bCs/>
          <w:sz w:val="22"/>
          <w:szCs w:val="22"/>
        </w:rPr>
        <w:t>Gestor do Contrato</w:t>
      </w:r>
    </w:p>
    <w:p w14:paraId="37CC6BDB" w14:textId="77777777" w:rsidR="00623F6C" w:rsidRPr="007455F8" w:rsidRDefault="00623F6C" w:rsidP="00623F6C">
      <w:pPr>
        <w:widowControl w:val="0"/>
        <w:tabs>
          <w:tab w:val="left" w:pos="851"/>
        </w:tabs>
        <w:ind w:right="34"/>
        <w:jc w:val="both"/>
        <w:rPr>
          <w:rFonts w:ascii="Arial" w:hAnsi="Arial" w:cs="Arial"/>
          <w:b/>
          <w:bCs/>
          <w:sz w:val="22"/>
          <w:szCs w:val="22"/>
        </w:rPr>
      </w:pPr>
    </w:p>
    <w:p w14:paraId="22DEE03C" w14:textId="77777777" w:rsidR="00623F6C" w:rsidRPr="007455F8" w:rsidRDefault="00623F6C" w:rsidP="00294D3C">
      <w:pPr>
        <w:pStyle w:val="PargrafodaLista"/>
        <w:widowControl w:val="0"/>
        <w:numPr>
          <w:ilvl w:val="1"/>
          <w:numId w:val="9"/>
        </w:numPr>
        <w:tabs>
          <w:tab w:val="left" w:pos="851"/>
        </w:tabs>
        <w:spacing w:after="0"/>
        <w:ind w:right="34"/>
        <w:jc w:val="both"/>
        <w:rPr>
          <w:rFonts w:ascii="Arial" w:hAnsi="Arial" w:cs="Arial"/>
        </w:rPr>
      </w:pPr>
      <w:r w:rsidRPr="007455F8">
        <w:rPr>
          <w:rFonts w:ascii="Arial" w:hAnsi="Arial" w:cs="Arial"/>
        </w:rPr>
        <w:t>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(Decreto nº 11.246, de 2022, art. 21, IV).</w:t>
      </w:r>
    </w:p>
    <w:p w14:paraId="50F903B6" w14:textId="77777777" w:rsidR="00623F6C" w:rsidRPr="007455F8" w:rsidRDefault="00623F6C" w:rsidP="00623F6C">
      <w:pPr>
        <w:pStyle w:val="PargrafodaLista"/>
        <w:widowControl w:val="0"/>
        <w:tabs>
          <w:tab w:val="left" w:pos="851"/>
        </w:tabs>
        <w:spacing w:after="0"/>
        <w:ind w:right="34"/>
        <w:jc w:val="both"/>
        <w:rPr>
          <w:rFonts w:ascii="Arial" w:hAnsi="Arial" w:cs="Arial"/>
        </w:rPr>
      </w:pPr>
    </w:p>
    <w:p w14:paraId="13E2B4A5" w14:textId="4C779CB6" w:rsidR="00623F6C" w:rsidRPr="007455F8" w:rsidRDefault="00623F6C" w:rsidP="00294D3C">
      <w:pPr>
        <w:pStyle w:val="PargrafodaLista"/>
        <w:widowControl w:val="0"/>
        <w:numPr>
          <w:ilvl w:val="1"/>
          <w:numId w:val="9"/>
        </w:numPr>
        <w:tabs>
          <w:tab w:val="left" w:pos="851"/>
        </w:tabs>
        <w:spacing w:after="0"/>
        <w:ind w:right="34"/>
        <w:jc w:val="both"/>
        <w:rPr>
          <w:rFonts w:ascii="Arial" w:hAnsi="Arial" w:cs="Arial"/>
        </w:rPr>
      </w:pPr>
      <w:r w:rsidRPr="007455F8">
        <w:rPr>
          <w:rFonts w:ascii="Arial" w:hAnsi="Arial" w:cs="Arial"/>
        </w:rPr>
        <w:t xml:space="preserve">O gestor do contrato acompanhará os registros realizados pelos fiscais do contrato, de todas as ocorrências relacionadas à execução do contrato e as medidas adotadas, informando, se for o caso, à autoridade superior àquelas que ultrapassarem a sua competência. (Decreto nº 11.246, de 2022, art. 21, II). </w:t>
      </w:r>
    </w:p>
    <w:p w14:paraId="2C9363BA" w14:textId="77777777" w:rsidR="00623F6C" w:rsidRPr="007455F8" w:rsidRDefault="00623F6C" w:rsidP="00623F6C">
      <w:pPr>
        <w:widowControl w:val="0"/>
        <w:tabs>
          <w:tab w:val="left" w:pos="851"/>
        </w:tabs>
        <w:ind w:right="34"/>
        <w:jc w:val="both"/>
        <w:rPr>
          <w:rFonts w:ascii="Arial" w:hAnsi="Arial" w:cs="Arial"/>
          <w:sz w:val="22"/>
          <w:szCs w:val="22"/>
        </w:rPr>
      </w:pPr>
    </w:p>
    <w:p w14:paraId="3AC6EC1F" w14:textId="77777777" w:rsidR="00623F6C" w:rsidRPr="007455F8" w:rsidRDefault="00623F6C" w:rsidP="00294D3C">
      <w:pPr>
        <w:pStyle w:val="PargrafodaLista"/>
        <w:widowControl w:val="0"/>
        <w:numPr>
          <w:ilvl w:val="1"/>
          <w:numId w:val="9"/>
        </w:numPr>
        <w:tabs>
          <w:tab w:val="left" w:pos="851"/>
        </w:tabs>
        <w:spacing w:after="0"/>
        <w:ind w:right="34"/>
        <w:jc w:val="both"/>
        <w:rPr>
          <w:rFonts w:ascii="Arial" w:hAnsi="Arial" w:cs="Arial"/>
        </w:rPr>
      </w:pPr>
      <w:r w:rsidRPr="007455F8">
        <w:rPr>
          <w:rFonts w:ascii="Arial" w:hAnsi="Arial" w:cs="Arial"/>
        </w:rPr>
        <w:t xml:space="preserve">O gestor do contrato acompanhará a manutenção das condições de habilitação da contratada, para fins de empenho de despesa e pagamento, e anotará os problemas que obstem o fluxo normal da liquidação e do pagamento da despesa no relatório de riscos eventuais. (Decreto nº 11.246, de 2022, art. 21, III). </w:t>
      </w:r>
    </w:p>
    <w:p w14:paraId="0967D93F" w14:textId="77777777" w:rsidR="00623F6C" w:rsidRPr="007455F8" w:rsidRDefault="00623F6C" w:rsidP="00623F6C">
      <w:pPr>
        <w:widowControl w:val="0"/>
        <w:tabs>
          <w:tab w:val="left" w:pos="851"/>
        </w:tabs>
        <w:ind w:right="34"/>
        <w:jc w:val="both"/>
        <w:rPr>
          <w:rFonts w:ascii="Arial" w:hAnsi="Arial" w:cs="Arial"/>
          <w:sz w:val="22"/>
          <w:szCs w:val="22"/>
        </w:rPr>
      </w:pPr>
    </w:p>
    <w:p w14:paraId="7C5D4044" w14:textId="77777777" w:rsidR="00623F6C" w:rsidRPr="007455F8" w:rsidRDefault="00623F6C" w:rsidP="00294D3C">
      <w:pPr>
        <w:pStyle w:val="PargrafodaLista"/>
        <w:widowControl w:val="0"/>
        <w:numPr>
          <w:ilvl w:val="1"/>
          <w:numId w:val="9"/>
        </w:numPr>
        <w:tabs>
          <w:tab w:val="left" w:pos="851"/>
        </w:tabs>
        <w:spacing w:after="0"/>
        <w:ind w:right="34"/>
        <w:jc w:val="both"/>
        <w:rPr>
          <w:rFonts w:ascii="Arial" w:hAnsi="Arial" w:cs="Arial"/>
        </w:rPr>
      </w:pPr>
      <w:r w:rsidRPr="007455F8">
        <w:rPr>
          <w:rFonts w:ascii="Arial" w:hAnsi="Arial" w:cs="Arial"/>
        </w:rPr>
        <w:t xml:space="preserve">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(Decreto nº 11.246, de 2022, art. 21, VIII). </w:t>
      </w:r>
    </w:p>
    <w:p w14:paraId="3918DF9A" w14:textId="77777777" w:rsidR="00623F6C" w:rsidRPr="007455F8" w:rsidRDefault="00623F6C" w:rsidP="00623F6C">
      <w:pPr>
        <w:widowControl w:val="0"/>
        <w:tabs>
          <w:tab w:val="left" w:pos="851"/>
        </w:tabs>
        <w:ind w:right="34"/>
        <w:jc w:val="both"/>
        <w:rPr>
          <w:rFonts w:ascii="Arial" w:hAnsi="Arial" w:cs="Arial"/>
          <w:sz w:val="22"/>
          <w:szCs w:val="22"/>
        </w:rPr>
      </w:pPr>
    </w:p>
    <w:p w14:paraId="20777D32" w14:textId="77777777" w:rsidR="00623F6C" w:rsidRPr="007455F8" w:rsidRDefault="00623F6C" w:rsidP="00294D3C">
      <w:pPr>
        <w:pStyle w:val="PargrafodaLista"/>
        <w:widowControl w:val="0"/>
        <w:numPr>
          <w:ilvl w:val="1"/>
          <w:numId w:val="9"/>
        </w:numPr>
        <w:tabs>
          <w:tab w:val="left" w:pos="851"/>
        </w:tabs>
        <w:spacing w:after="0"/>
        <w:ind w:right="34"/>
        <w:jc w:val="both"/>
        <w:rPr>
          <w:rFonts w:ascii="Arial" w:hAnsi="Arial" w:cs="Arial"/>
        </w:rPr>
      </w:pPr>
      <w:r w:rsidRPr="007455F8">
        <w:rPr>
          <w:rFonts w:ascii="Arial" w:hAnsi="Arial" w:cs="Arial"/>
        </w:rPr>
        <w:t xml:space="preserve">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(Decreto nº 11.246, de 2022, art. 21, X). </w:t>
      </w:r>
    </w:p>
    <w:p w14:paraId="53B6A3D9" w14:textId="77777777" w:rsidR="00623F6C" w:rsidRPr="007455F8" w:rsidRDefault="00623F6C" w:rsidP="00623F6C">
      <w:pPr>
        <w:widowControl w:val="0"/>
        <w:tabs>
          <w:tab w:val="left" w:pos="851"/>
        </w:tabs>
        <w:ind w:right="34"/>
        <w:jc w:val="both"/>
        <w:rPr>
          <w:rFonts w:ascii="Arial" w:hAnsi="Arial" w:cs="Arial"/>
          <w:sz w:val="22"/>
          <w:szCs w:val="22"/>
        </w:rPr>
      </w:pPr>
    </w:p>
    <w:p w14:paraId="59CADCDB" w14:textId="77777777" w:rsidR="00B11E57" w:rsidRPr="007455F8" w:rsidRDefault="00B11E57" w:rsidP="00B11E57">
      <w:pPr>
        <w:pStyle w:val="Nivel1"/>
        <w:spacing w:before="0" w:after="0"/>
        <w:rPr>
          <w:color w:val="auto"/>
          <w:sz w:val="22"/>
          <w:szCs w:val="22"/>
        </w:rPr>
      </w:pPr>
      <w:r w:rsidRPr="007455F8">
        <w:rPr>
          <w:color w:val="auto"/>
          <w:sz w:val="22"/>
          <w:szCs w:val="22"/>
        </w:rPr>
        <w:t>CRITÉRIOS DE MEDIÇÃO E PAGAMENTO</w:t>
      </w:r>
    </w:p>
    <w:p w14:paraId="56879320" w14:textId="77777777" w:rsidR="00B11E57" w:rsidRPr="007455F8" w:rsidRDefault="00B11E57" w:rsidP="00B11E57">
      <w:pPr>
        <w:rPr>
          <w:rFonts w:ascii="Arial" w:hAnsi="Arial" w:cs="Arial"/>
          <w:sz w:val="22"/>
          <w:szCs w:val="22"/>
          <w:lang w:eastAsia="en-US"/>
        </w:rPr>
      </w:pPr>
    </w:p>
    <w:p w14:paraId="467D2631" w14:textId="31A97218" w:rsidR="00B11E57" w:rsidRPr="007455F8" w:rsidRDefault="002462B0" w:rsidP="002462B0">
      <w:pPr>
        <w:widowControl w:val="0"/>
        <w:tabs>
          <w:tab w:val="left" w:pos="851"/>
        </w:tabs>
        <w:ind w:right="34"/>
        <w:jc w:val="both"/>
        <w:rPr>
          <w:rFonts w:ascii="Arial" w:hAnsi="Arial" w:cs="Arial"/>
          <w:sz w:val="22"/>
          <w:szCs w:val="22"/>
        </w:rPr>
      </w:pPr>
      <w:r w:rsidRPr="007455F8">
        <w:rPr>
          <w:rFonts w:ascii="Arial" w:eastAsia="Calibri" w:hAnsi="Arial" w:cs="Arial"/>
          <w:sz w:val="22"/>
          <w:szCs w:val="22"/>
        </w:rPr>
        <w:t>7.1. Os serviços prestados serão remunerados conforme Tabela de Honorários previsto nesse Termo de Referência e no</w:t>
      </w:r>
      <w:r w:rsidRPr="007455F8">
        <w:rPr>
          <w:rFonts w:ascii="Arial" w:hAnsi="Arial" w:cs="Arial"/>
          <w:sz w:val="22"/>
          <w:szCs w:val="22"/>
        </w:rPr>
        <w:t xml:space="preserve"> </w:t>
      </w:r>
      <w:r w:rsidRPr="007455F8">
        <w:rPr>
          <w:rFonts w:ascii="Arial" w:eastAsia="Calibri" w:hAnsi="Arial" w:cs="Arial"/>
          <w:sz w:val="22"/>
          <w:szCs w:val="22"/>
        </w:rPr>
        <w:t>edital respectivo e seus anexos.</w:t>
      </w:r>
    </w:p>
    <w:p w14:paraId="47A8E3A5" w14:textId="77777777" w:rsidR="002462B0" w:rsidRPr="007455F8" w:rsidRDefault="002462B0" w:rsidP="002462B0">
      <w:pPr>
        <w:widowControl w:val="0"/>
        <w:tabs>
          <w:tab w:val="left" w:pos="851"/>
        </w:tabs>
        <w:ind w:right="34"/>
        <w:jc w:val="both"/>
        <w:rPr>
          <w:rFonts w:ascii="Arial" w:eastAsia="Calibri" w:hAnsi="Arial" w:cs="Arial"/>
          <w:sz w:val="22"/>
          <w:szCs w:val="22"/>
        </w:rPr>
      </w:pPr>
    </w:p>
    <w:p w14:paraId="6AFF81A8" w14:textId="5995703E" w:rsidR="002462B0" w:rsidRPr="002462B0" w:rsidRDefault="002462B0" w:rsidP="002462B0">
      <w:pPr>
        <w:widowControl w:val="0"/>
        <w:tabs>
          <w:tab w:val="left" w:pos="851"/>
        </w:tabs>
        <w:ind w:right="34"/>
        <w:jc w:val="both"/>
        <w:rPr>
          <w:rFonts w:ascii="Arial" w:eastAsia="Calibri" w:hAnsi="Arial" w:cs="Arial"/>
          <w:sz w:val="22"/>
          <w:szCs w:val="22"/>
        </w:rPr>
      </w:pPr>
      <w:r w:rsidRPr="007455F8">
        <w:rPr>
          <w:rFonts w:ascii="Arial" w:eastAsia="Calibri" w:hAnsi="Arial" w:cs="Arial"/>
          <w:sz w:val="22"/>
          <w:szCs w:val="22"/>
        </w:rPr>
        <w:t xml:space="preserve">7.2. </w:t>
      </w:r>
      <w:r w:rsidRPr="002462B0">
        <w:rPr>
          <w:rFonts w:ascii="Arial" w:eastAsia="Calibri" w:hAnsi="Arial" w:cs="Arial"/>
          <w:sz w:val="22"/>
          <w:szCs w:val="22"/>
        </w:rPr>
        <w:t>A avaliação da execução do objeto utilizará o disposto neste item</w:t>
      </w:r>
      <w:r w:rsidR="00205C65">
        <w:rPr>
          <w:rFonts w:ascii="Arial" w:eastAsia="Calibri" w:hAnsi="Arial" w:cs="Arial"/>
          <w:sz w:val="22"/>
          <w:szCs w:val="22"/>
        </w:rPr>
        <w:t xml:space="preserve"> e no contrato.</w:t>
      </w:r>
    </w:p>
    <w:p w14:paraId="31D80B48" w14:textId="77777777" w:rsidR="002462B0" w:rsidRPr="007455F8" w:rsidRDefault="002462B0" w:rsidP="002462B0">
      <w:pPr>
        <w:widowControl w:val="0"/>
        <w:tabs>
          <w:tab w:val="left" w:pos="851"/>
        </w:tabs>
        <w:ind w:right="34"/>
        <w:jc w:val="both"/>
        <w:rPr>
          <w:rFonts w:ascii="Arial" w:eastAsia="Calibri" w:hAnsi="Arial" w:cs="Arial"/>
          <w:sz w:val="22"/>
          <w:szCs w:val="22"/>
        </w:rPr>
      </w:pPr>
    </w:p>
    <w:p w14:paraId="671E0151" w14:textId="2268E7CD" w:rsidR="002462B0" w:rsidRPr="002462B0" w:rsidRDefault="00EA5F39" w:rsidP="002462B0">
      <w:pPr>
        <w:widowControl w:val="0"/>
        <w:tabs>
          <w:tab w:val="left" w:pos="851"/>
        </w:tabs>
        <w:ind w:right="34"/>
        <w:jc w:val="both"/>
        <w:rPr>
          <w:rFonts w:ascii="Arial" w:eastAsia="Calibri" w:hAnsi="Arial" w:cs="Arial"/>
          <w:sz w:val="22"/>
          <w:szCs w:val="22"/>
        </w:rPr>
      </w:pPr>
      <w:r w:rsidRPr="007455F8">
        <w:rPr>
          <w:rFonts w:ascii="Arial" w:eastAsia="Calibri" w:hAnsi="Arial" w:cs="Arial"/>
          <w:sz w:val="22"/>
          <w:szCs w:val="22"/>
        </w:rPr>
        <w:t xml:space="preserve">7.3. </w:t>
      </w:r>
      <w:r w:rsidR="002462B0" w:rsidRPr="002462B0">
        <w:rPr>
          <w:rFonts w:ascii="Arial" w:eastAsia="Calibri" w:hAnsi="Arial" w:cs="Arial"/>
          <w:sz w:val="22"/>
          <w:szCs w:val="22"/>
        </w:rPr>
        <w:t>Será indicada a retenção ou glosa no pagamento, proporcional à irregularidade verificada, sem prejuízo das sanções cabíveis, caso se constate que a Contratada:</w:t>
      </w:r>
    </w:p>
    <w:p w14:paraId="052560DD" w14:textId="77777777" w:rsidR="002462B0" w:rsidRPr="002462B0" w:rsidRDefault="002462B0" w:rsidP="002462B0">
      <w:pPr>
        <w:widowControl w:val="0"/>
        <w:tabs>
          <w:tab w:val="left" w:pos="851"/>
        </w:tabs>
        <w:ind w:right="34"/>
        <w:jc w:val="both"/>
        <w:rPr>
          <w:rFonts w:ascii="Arial" w:eastAsia="Calibri" w:hAnsi="Arial" w:cs="Arial"/>
          <w:sz w:val="22"/>
          <w:szCs w:val="22"/>
        </w:rPr>
      </w:pPr>
    </w:p>
    <w:p w14:paraId="0601A900" w14:textId="7A463078" w:rsidR="002462B0" w:rsidRPr="002462B0" w:rsidRDefault="00EA5F39" w:rsidP="002462B0">
      <w:pPr>
        <w:widowControl w:val="0"/>
        <w:tabs>
          <w:tab w:val="left" w:pos="851"/>
        </w:tabs>
        <w:ind w:right="34"/>
        <w:jc w:val="both"/>
        <w:rPr>
          <w:rFonts w:ascii="Arial" w:eastAsia="Calibri" w:hAnsi="Arial" w:cs="Arial"/>
          <w:sz w:val="22"/>
          <w:szCs w:val="22"/>
        </w:rPr>
      </w:pPr>
      <w:r w:rsidRPr="007455F8">
        <w:rPr>
          <w:rFonts w:ascii="Arial" w:eastAsia="Calibri" w:hAnsi="Arial" w:cs="Arial"/>
          <w:sz w:val="22"/>
          <w:szCs w:val="22"/>
        </w:rPr>
        <w:t xml:space="preserve">a) </w:t>
      </w:r>
      <w:r w:rsidR="002462B0" w:rsidRPr="002462B0">
        <w:rPr>
          <w:rFonts w:ascii="Arial" w:eastAsia="Calibri" w:hAnsi="Arial" w:cs="Arial"/>
          <w:sz w:val="22"/>
          <w:szCs w:val="22"/>
        </w:rPr>
        <w:t>não produzir os resultados acordados:</w:t>
      </w:r>
    </w:p>
    <w:p w14:paraId="58B9144B" w14:textId="77777777" w:rsidR="00EA5F39" w:rsidRPr="007455F8" w:rsidRDefault="00EA5F39" w:rsidP="002462B0">
      <w:pPr>
        <w:widowControl w:val="0"/>
        <w:tabs>
          <w:tab w:val="left" w:pos="851"/>
        </w:tabs>
        <w:ind w:right="34"/>
        <w:jc w:val="both"/>
        <w:rPr>
          <w:rFonts w:ascii="Arial" w:eastAsia="Calibri" w:hAnsi="Arial" w:cs="Arial"/>
          <w:sz w:val="22"/>
          <w:szCs w:val="22"/>
        </w:rPr>
      </w:pPr>
    </w:p>
    <w:p w14:paraId="08BD06A6" w14:textId="2051A66B" w:rsidR="002462B0" w:rsidRPr="002462B0" w:rsidRDefault="00EA5F39" w:rsidP="002462B0">
      <w:pPr>
        <w:widowControl w:val="0"/>
        <w:tabs>
          <w:tab w:val="left" w:pos="851"/>
        </w:tabs>
        <w:ind w:right="34"/>
        <w:jc w:val="both"/>
        <w:rPr>
          <w:rFonts w:ascii="Arial" w:eastAsia="Calibri" w:hAnsi="Arial" w:cs="Arial"/>
          <w:sz w:val="22"/>
          <w:szCs w:val="22"/>
        </w:rPr>
      </w:pPr>
      <w:r w:rsidRPr="007455F8">
        <w:rPr>
          <w:rFonts w:ascii="Arial" w:eastAsia="Calibri" w:hAnsi="Arial" w:cs="Arial"/>
          <w:sz w:val="22"/>
          <w:szCs w:val="22"/>
        </w:rPr>
        <w:t xml:space="preserve">b) </w:t>
      </w:r>
      <w:r w:rsidR="002462B0" w:rsidRPr="002462B0">
        <w:rPr>
          <w:rFonts w:ascii="Arial" w:eastAsia="Calibri" w:hAnsi="Arial" w:cs="Arial"/>
          <w:sz w:val="22"/>
          <w:szCs w:val="22"/>
        </w:rPr>
        <w:t>deixar de executar, ou não executar com a qualidade mínima exigida as atividades contratadas; ou</w:t>
      </w:r>
    </w:p>
    <w:p w14:paraId="39C58DE2" w14:textId="77777777" w:rsidR="00EA5F39" w:rsidRPr="007455F8" w:rsidRDefault="00EA5F39" w:rsidP="002462B0">
      <w:pPr>
        <w:widowControl w:val="0"/>
        <w:tabs>
          <w:tab w:val="left" w:pos="851"/>
        </w:tabs>
        <w:ind w:right="34"/>
        <w:jc w:val="both"/>
        <w:rPr>
          <w:rFonts w:ascii="Arial" w:eastAsia="Calibri" w:hAnsi="Arial" w:cs="Arial"/>
          <w:sz w:val="22"/>
          <w:szCs w:val="22"/>
        </w:rPr>
      </w:pPr>
    </w:p>
    <w:p w14:paraId="56B4B0C5" w14:textId="50D75370" w:rsidR="002462B0" w:rsidRPr="002462B0" w:rsidRDefault="00EA5F39" w:rsidP="002462B0">
      <w:pPr>
        <w:widowControl w:val="0"/>
        <w:tabs>
          <w:tab w:val="left" w:pos="851"/>
        </w:tabs>
        <w:ind w:right="34"/>
        <w:jc w:val="both"/>
        <w:rPr>
          <w:rFonts w:ascii="Arial" w:eastAsia="Calibri" w:hAnsi="Arial" w:cs="Arial"/>
          <w:sz w:val="22"/>
          <w:szCs w:val="22"/>
        </w:rPr>
      </w:pPr>
      <w:r w:rsidRPr="007455F8">
        <w:rPr>
          <w:rFonts w:ascii="Arial" w:eastAsia="Calibri" w:hAnsi="Arial" w:cs="Arial"/>
          <w:sz w:val="22"/>
          <w:szCs w:val="22"/>
        </w:rPr>
        <w:t xml:space="preserve">c) </w:t>
      </w:r>
      <w:r w:rsidR="002462B0" w:rsidRPr="002462B0">
        <w:rPr>
          <w:rFonts w:ascii="Arial" w:eastAsia="Calibri" w:hAnsi="Arial" w:cs="Arial"/>
          <w:sz w:val="22"/>
          <w:szCs w:val="22"/>
        </w:rPr>
        <w:t>deixar de utilizar materiais e recursos humanos exigidos para a execução do serviço, ou utilizá-los com qualidade ou quantidade inferior à demandada.</w:t>
      </w:r>
    </w:p>
    <w:p w14:paraId="6CEE64AF" w14:textId="77777777" w:rsidR="002462B0" w:rsidRPr="002462B0" w:rsidRDefault="002462B0" w:rsidP="002462B0">
      <w:pPr>
        <w:widowControl w:val="0"/>
        <w:tabs>
          <w:tab w:val="left" w:pos="851"/>
        </w:tabs>
        <w:ind w:right="34"/>
        <w:jc w:val="both"/>
        <w:rPr>
          <w:rFonts w:ascii="Arial" w:eastAsia="Calibri" w:hAnsi="Arial" w:cs="Arial"/>
          <w:sz w:val="22"/>
          <w:szCs w:val="22"/>
        </w:rPr>
      </w:pPr>
    </w:p>
    <w:p w14:paraId="109975BA" w14:textId="272C290F" w:rsidR="002462B0" w:rsidRPr="002462B0" w:rsidRDefault="00EA5F39" w:rsidP="002462B0">
      <w:pPr>
        <w:widowControl w:val="0"/>
        <w:tabs>
          <w:tab w:val="left" w:pos="851"/>
        </w:tabs>
        <w:ind w:right="34"/>
        <w:jc w:val="both"/>
        <w:rPr>
          <w:rFonts w:ascii="Arial" w:eastAsia="Calibri" w:hAnsi="Arial" w:cs="Arial"/>
          <w:sz w:val="22"/>
          <w:szCs w:val="22"/>
        </w:rPr>
      </w:pPr>
      <w:r w:rsidRPr="007455F8">
        <w:rPr>
          <w:rFonts w:ascii="Arial" w:eastAsia="Calibri" w:hAnsi="Arial" w:cs="Arial"/>
          <w:sz w:val="22"/>
          <w:szCs w:val="22"/>
        </w:rPr>
        <w:t xml:space="preserve">7.4. </w:t>
      </w:r>
      <w:r w:rsidR="002462B0" w:rsidRPr="002462B0">
        <w:rPr>
          <w:rFonts w:ascii="Arial" w:eastAsia="Calibri" w:hAnsi="Arial" w:cs="Arial"/>
          <w:sz w:val="22"/>
          <w:szCs w:val="22"/>
        </w:rPr>
        <w:t>A aferição da execução contratual para fins de pagamento considerará o seguinte critério:</w:t>
      </w:r>
    </w:p>
    <w:p w14:paraId="6A4626A0" w14:textId="77777777" w:rsidR="002462B0" w:rsidRPr="002462B0" w:rsidRDefault="002462B0" w:rsidP="002462B0">
      <w:pPr>
        <w:widowControl w:val="0"/>
        <w:tabs>
          <w:tab w:val="left" w:pos="851"/>
        </w:tabs>
        <w:ind w:right="34"/>
        <w:jc w:val="both"/>
        <w:rPr>
          <w:rFonts w:ascii="Arial" w:eastAsia="Calibri" w:hAnsi="Arial" w:cs="Arial"/>
          <w:sz w:val="22"/>
          <w:szCs w:val="22"/>
        </w:rPr>
      </w:pPr>
    </w:p>
    <w:p w14:paraId="2044C1F6" w14:textId="5A7A76CB" w:rsidR="002462B0" w:rsidRPr="002462B0" w:rsidRDefault="00EA5F39" w:rsidP="002462B0">
      <w:pPr>
        <w:widowControl w:val="0"/>
        <w:tabs>
          <w:tab w:val="left" w:pos="851"/>
        </w:tabs>
        <w:ind w:right="34"/>
        <w:jc w:val="both"/>
        <w:rPr>
          <w:rFonts w:ascii="Arial" w:eastAsia="Calibri" w:hAnsi="Arial" w:cs="Arial"/>
          <w:sz w:val="22"/>
          <w:szCs w:val="22"/>
        </w:rPr>
      </w:pPr>
      <w:r w:rsidRPr="007455F8">
        <w:rPr>
          <w:rFonts w:ascii="Arial" w:eastAsia="Calibri" w:hAnsi="Arial" w:cs="Arial"/>
          <w:sz w:val="22"/>
          <w:szCs w:val="22"/>
        </w:rPr>
        <w:t xml:space="preserve">a) </w:t>
      </w:r>
      <w:r w:rsidR="002462B0" w:rsidRPr="002462B0">
        <w:rPr>
          <w:rFonts w:ascii="Arial" w:eastAsia="Calibri" w:hAnsi="Arial" w:cs="Arial"/>
          <w:sz w:val="22"/>
          <w:szCs w:val="22"/>
        </w:rPr>
        <w:t>Execução dos serviços conforme as condições e especificações previstas no edital e seus anexos;</w:t>
      </w:r>
    </w:p>
    <w:p w14:paraId="6F1F6CB6" w14:textId="77777777" w:rsidR="002462B0" w:rsidRPr="007455F8" w:rsidRDefault="002462B0" w:rsidP="002462B0">
      <w:pPr>
        <w:widowControl w:val="0"/>
        <w:tabs>
          <w:tab w:val="left" w:pos="851"/>
        </w:tabs>
        <w:ind w:right="34"/>
        <w:jc w:val="both"/>
        <w:rPr>
          <w:rFonts w:ascii="Arial" w:eastAsia="Calibri" w:hAnsi="Arial" w:cs="Arial"/>
          <w:sz w:val="22"/>
          <w:szCs w:val="22"/>
        </w:rPr>
      </w:pPr>
    </w:p>
    <w:p w14:paraId="4A2F0509" w14:textId="77777777" w:rsidR="00B11E57" w:rsidRPr="007455F8" w:rsidRDefault="00B11E57" w:rsidP="00B11E57">
      <w:pPr>
        <w:pStyle w:val="Nivel1"/>
        <w:spacing w:before="0" w:after="0"/>
        <w:rPr>
          <w:sz w:val="22"/>
          <w:szCs w:val="22"/>
        </w:rPr>
      </w:pPr>
      <w:r w:rsidRPr="007455F8">
        <w:rPr>
          <w:sz w:val="22"/>
          <w:szCs w:val="22"/>
        </w:rPr>
        <w:t xml:space="preserve">FORMA E CRITÉRIOS DE SELEÇÃO DO FORNECEDOR </w:t>
      </w:r>
    </w:p>
    <w:p w14:paraId="08E0FEF1" w14:textId="77777777" w:rsidR="00B11E57" w:rsidRPr="007455F8" w:rsidRDefault="00B11E57" w:rsidP="007D4760">
      <w:pPr>
        <w:pStyle w:val="Nivel2"/>
        <w:spacing w:before="0" w:after="0" w:line="240" w:lineRule="auto"/>
        <w:ind w:left="720"/>
        <w:rPr>
          <w:color w:val="auto"/>
        </w:rPr>
      </w:pPr>
    </w:p>
    <w:p w14:paraId="006104E4" w14:textId="4F4907EB" w:rsidR="007D4760" w:rsidRPr="007455F8" w:rsidRDefault="00B11E57" w:rsidP="00294D3C">
      <w:pPr>
        <w:pStyle w:val="Nivel2"/>
        <w:numPr>
          <w:ilvl w:val="1"/>
          <w:numId w:val="2"/>
        </w:numPr>
        <w:spacing w:before="0" w:after="0" w:line="240" w:lineRule="auto"/>
        <w:rPr>
          <w:color w:val="auto"/>
        </w:rPr>
      </w:pPr>
      <w:r w:rsidRPr="007455F8">
        <w:rPr>
          <w:color w:val="auto"/>
        </w:rPr>
        <w:t xml:space="preserve">Os </w:t>
      </w:r>
      <w:r w:rsidR="00EA5F39" w:rsidRPr="007455F8">
        <w:rPr>
          <w:color w:val="auto"/>
        </w:rPr>
        <w:t>instrutores</w:t>
      </w:r>
      <w:r w:rsidR="007D4760" w:rsidRPr="007455F8">
        <w:rPr>
          <w:color w:val="auto"/>
        </w:rPr>
        <w:t xml:space="preserve"> serão </w:t>
      </w:r>
      <w:r w:rsidR="00EA5F39" w:rsidRPr="007455F8">
        <w:rPr>
          <w:color w:val="auto"/>
        </w:rPr>
        <w:t>selecionados</w:t>
      </w:r>
      <w:r w:rsidR="007D4760" w:rsidRPr="007455F8">
        <w:rPr>
          <w:color w:val="auto"/>
        </w:rPr>
        <w:t xml:space="preserve"> por meio de credenciamento, </w:t>
      </w:r>
      <w:r w:rsidR="00B60D09" w:rsidRPr="007455F8">
        <w:rPr>
          <w:color w:val="auto"/>
        </w:rPr>
        <w:t>através</w:t>
      </w:r>
      <w:r w:rsidR="007D4760" w:rsidRPr="007455F8">
        <w:rPr>
          <w:color w:val="auto"/>
        </w:rPr>
        <w:t xml:space="preserve"> de processo de chamamento público.</w:t>
      </w:r>
    </w:p>
    <w:p w14:paraId="293B5B98" w14:textId="77777777" w:rsidR="002330A4" w:rsidRDefault="002330A4" w:rsidP="002330A4">
      <w:pPr>
        <w:pStyle w:val="Nivel2"/>
        <w:spacing w:before="0" w:after="0" w:line="240" w:lineRule="auto"/>
        <w:rPr>
          <w:color w:val="auto"/>
        </w:rPr>
      </w:pPr>
    </w:p>
    <w:p w14:paraId="29CC6844" w14:textId="5470F735" w:rsidR="00636C24" w:rsidRPr="007455F8" w:rsidRDefault="00636C24" w:rsidP="00636C24">
      <w:pPr>
        <w:widowControl w:val="0"/>
        <w:tabs>
          <w:tab w:val="left" w:pos="851"/>
        </w:tabs>
        <w:ind w:right="34"/>
        <w:jc w:val="both"/>
        <w:rPr>
          <w:rFonts w:ascii="Arial" w:hAnsi="Arial" w:cs="Arial"/>
          <w:b/>
          <w:bCs/>
          <w:sz w:val="22"/>
          <w:szCs w:val="22"/>
        </w:rPr>
      </w:pPr>
      <w:r>
        <w:rPr>
          <w:rFonts w:ascii="Arial" w:hAnsi="Arial" w:cs="Arial"/>
          <w:b/>
          <w:bCs/>
          <w:sz w:val="22"/>
          <w:szCs w:val="22"/>
        </w:rPr>
        <w:t>Documentação (habilitação)</w:t>
      </w:r>
      <w:r w:rsidRPr="007455F8">
        <w:rPr>
          <w:rFonts w:ascii="Arial" w:hAnsi="Arial" w:cs="Arial"/>
          <w:b/>
          <w:bCs/>
          <w:sz w:val="22"/>
          <w:szCs w:val="22"/>
        </w:rPr>
        <w:t xml:space="preserve"> pessoa física</w:t>
      </w:r>
    </w:p>
    <w:p w14:paraId="17977345" w14:textId="77777777" w:rsidR="00636C24" w:rsidRDefault="00636C24" w:rsidP="002330A4">
      <w:pPr>
        <w:pStyle w:val="Nivel2"/>
        <w:spacing w:before="0" w:after="0" w:line="240" w:lineRule="auto"/>
        <w:rPr>
          <w:color w:val="auto"/>
        </w:rPr>
      </w:pPr>
    </w:p>
    <w:p w14:paraId="032DF7C1" w14:textId="0883D7C4" w:rsidR="00636C24" w:rsidRPr="00636C24" w:rsidRDefault="00636C24" w:rsidP="00294D3C">
      <w:pPr>
        <w:pStyle w:val="Nivel2"/>
        <w:numPr>
          <w:ilvl w:val="0"/>
          <w:numId w:val="14"/>
        </w:numPr>
        <w:spacing w:before="0" w:after="0" w:line="240" w:lineRule="auto"/>
        <w:rPr>
          <w:color w:val="auto"/>
        </w:rPr>
      </w:pPr>
      <w:r w:rsidRPr="00636C24">
        <w:rPr>
          <w:color w:val="auto"/>
        </w:rPr>
        <w:t>Apresentação de Requerimento de Credenciamento (</w:t>
      </w:r>
      <w:r w:rsidRPr="00072328">
        <w:rPr>
          <w:color w:val="auto"/>
        </w:rPr>
        <w:t xml:space="preserve">Anexo </w:t>
      </w:r>
      <w:r w:rsidR="00072328">
        <w:rPr>
          <w:color w:val="auto"/>
        </w:rPr>
        <w:t>II</w:t>
      </w:r>
      <w:r w:rsidRPr="00636C24">
        <w:rPr>
          <w:color w:val="auto"/>
        </w:rPr>
        <w:t xml:space="preserve">) com </w:t>
      </w:r>
      <w:r w:rsidRPr="007455F8">
        <w:t>o tema de interesse para o qual pretende se cadastrar como instrutor, sendo facultada a inscrição em mais de um curso</w:t>
      </w:r>
      <w:r>
        <w:t>;</w:t>
      </w:r>
    </w:p>
    <w:p w14:paraId="49AF4E80" w14:textId="246A8823" w:rsidR="00F20847" w:rsidRPr="007455F8" w:rsidRDefault="00F20847" w:rsidP="007D4760">
      <w:pPr>
        <w:widowControl w:val="0"/>
        <w:tabs>
          <w:tab w:val="left" w:pos="851"/>
        </w:tabs>
        <w:ind w:right="34"/>
        <w:jc w:val="both"/>
        <w:rPr>
          <w:rFonts w:ascii="Arial" w:hAnsi="Arial" w:cs="Arial"/>
          <w:sz w:val="22"/>
          <w:szCs w:val="22"/>
        </w:rPr>
      </w:pPr>
    </w:p>
    <w:p w14:paraId="66139FEE" w14:textId="1F4AD1C2" w:rsidR="00C71EC3" w:rsidRPr="007455F8" w:rsidRDefault="00C71EC3" w:rsidP="00294D3C">
      <w:pPr>
        <w:pStyle w:val="Nivel2"/>
        <w:numPr>
          <w:ilvl w:val="0"/>
          <w:numId w:val="14"/>
        </w:numPr>
        <w:spacing w:before="0" w:after="0" w:line="240" w:lineRule="auto"/>
      </w:pPr>
      <w:r w:rsidRPr="007455F8">
        <w:t>C</w:t>
      </w:r>
      <w:r w:rsidRPr="007455F8">
        <w:rPr>
          <w:i/>
        </w:rPr>
        <w:t>urriculum vitae</w:t>
      </w:r>
      <w:r w:rsidRPr="007455F8">
        <w:t xml:space="preserve"> completo;</w:t>
      </w:r>
    </w:p>
    <w:p w14:paraId="19EB63ED" w14:textId="77777777" w:rsidR="00C71EC3" w:rsidRPr="007455F8" w:rsidRDefault="00C71EC3" w:rsidP="00C71EC3">
      <w:pPr>
        <w:ind w:left="709"/>
        <w:jc w:val="both"/>
        <w:rPr>
          <w:rFonts w:ascii="Arial" w:hAnsi="Arial" w:cs="Arial"/>
          <w:sz w:val="22"/>
          <w:szCs w:val="22"/>
        </w:rPr>
      </w:pPr>
    </w:p>
    <w:p w14:paraId="7665353D" w14:textId="6B35730D" w:rsidR="00C71EC3" w:rsidRPr="007455F8" w:rsidRDefault="00C71EC3" w:rsidP="00294D3C">
      <w:pPr>
        <w:pStyle w:val="Nivel2"/>
        <w:numPr>
          <w:ilvl w:val="0"/>
          <w:numId w:val="14"/>
        </w:numPr>
        <w:spacing w:before="0" w:after="0" w:line="240" w:lineRule="auto"/>
      </w:pPr>
      <w:r w:rsidRPr="007455F8">
        <w:t>Diploma ou</w:t>
      </w:r>
      <w:r w:rsidRPr="00636C24">
        <w:t xml:space="preserve"> </w:t>
      </w:r>
      <w:r w:rsidRPr="007455F8">
        <w:t>certificado/declaração de conclusão de curso de graduação;</w:t>
      </w:r>
    </w:p>
    <w:p w14:paraId="23B86391" w14:textId="77777777" w:rsidR="00C71EC3" w:rsidRPr="007455F8" w:rsidRDefault="00C71EC3" w:rsidP="00C71EC3">
      <w:pPr>
        <w:ind w:left="709"/>
        <w:jc w:val="both"/>
        <w:rPr>
          <w:rFonts w:ascii="Arial" w:hAnsi="Arial" w:cs="Arial"/>
          <w:sz w:val="22"/>
          <w:szCs w:val="22"/>
        </w:rPr>
      </w:pPr>
    </w:p>
    <w:p w14:paraId="73D075A2" w14:textId="79A4EDC5" w:rsidR="00C71EC3" w:rsidRPr="007455F8" w:rsidRDefault="00C71EC3" w:rsidP="00294D3C">
      <w:pPr>
        <w:pStyle w:val="Nivel2"/>
        <w:numPr>
          <w:ilvl w:val="0"/>
          <w:numId w:val="14"/>
        </w:numPr>
        <w:spacing w:before="0" w:after="0" w:line="240" w:lineRule="auto"/>
      </w:pPr>
      <w:r w:rsidRPr="007455F8">
        <w:rPr>
          <w:bCs/>
          <w:shd w:val="clear" w:color="auto" w:fill="FFFFFF"/>
        </w:rPr>
        <w:t xml:space="preserve">Diploma ou certificado/declaração de conclusão de curso de pós-graduação </w:t>
      </w:r>
      <w:r w:rsidRPr="007455F8">
        <w:rPr>
          <w:bCs/>
          <w:i/>
          <w:shd w:val="clear" w:color="auto" w:fill="FFFFFF"/>
        </w:rPr>
        <w:t>lato sensu</w:t>
      </w:r>
      <w:r w:rsidRPr="007455F8">
        <w:rPr>
          <w:bCs/>
          <w:shd w:val="clear" w:color="auto" w:fill="FFFFFF"/>
        </w:rPr>
        <w:t>, relacionados à área de conhecimento pretendida</w:t>
      </w:r>
      <w:r w:rsidRPr="007455F8">
        <w:t>;</w:t>
      </w:r>
    </w:p>
    <w:p w14:paraId="1F3DBE64" w14:textId="77777777" w:rsidR="00C71EC3" w:rsidRPr="007455F8" w:rsidRDefault="00C71EC3" w:rsidP="00C71EC3">
      <w:pPr>
        <w:ind w:left="709"/>
        <w:jc w:val="both"/>
        <w:rPr>
          <w:rFonts w:ascii="Arial" w:hAnsi="Arial" w:cs="Arial"/>
          <w:sz w:val="22"/>
          <w:szCs w:val="22"/>
        </w:rPr>
      </w:pPr>
    </w:p>
    <w:p w14:paraId="1EBDC398" w14:textId="2AE121A6" w:rsidR="00C71EC3" w:rsidRPr="007455F8" w:rsidRDefault="00C71EC3" w:rsidP="00294D3C">
      <w:pPr>
        <w:pStyle w:val="Nivel2"/>
        <w:numPr>
          <w:ilvl w:val="0"/>
          <w:numId w:val="14"/>
        </w:numPr>
        <w:spacing w:before="0" w:after="0" w:line="240" w:lineRule="auto"/>
      </w:pPr>
      <w:r w:rsidRPr="007455F8">
        <w:rPr>
          <w:b/>
        </w:rPr>
        <w:lastRenderedPageBreak/>
        <w:t>1 (um) Atestado de Capacidade Técnica (declaração)</w:t>
      </w:r>
      <w:r w:rsidRPr="007455F8">
        <w:t xml:space="preserve">, fornecido por pessoa jurídica de direito público ou privado, </w:t>
      </w:r>
      <w:r w:rsidRPr="007455F8">
        <w:rPr>
          <w:bCs/>
        </w:rPr>
        <w:t>que comprove experiência relacionada ao(s) curso(s) que pretende ministrar, sendo que no Atestado deverá constar, obrigatoriamente, a comprovação da experiência técnica em cada um dos cursos selecionados pelo participante, podendo ser apresentado, para suprir essa necessidade, mais de um atestado, de pessoas jurídicas distintas;</w:t>
      </w:r>
    </w:p>
    <w:p w14:paraId="710559B6" w14:textId="77777777" w:rsidR="00C71EC3" w:rsidRPr="007455F8" w:rsidRDefault="00C71EC3" w:rsidP="00C71EC3">
      <w:pPr>
        <w:ind w:left="709"/>
        <w:jc w:val="both"/>
        <w:rPr>
          <w:rFonts w:ascii="Arial" w:hAnsi="Arial" w:cs="Arial"/>
          <w:sz w:val="22"/>
          <w:szCs w:val="22"/>
        </w:rPr>
      </w:pPr>
    </w:p>
    <w:p w14:paraId="754F7D7F" w14:textId="63367DB4" w:rsidR="00C71EC3" w:rsidRPr="007455F8" w:rsidRDefault="00C71EC3" w:rsidP="00294D3C">
      <w:pPr>
        <w:pStyle w:val="Nivel2"/>
        <w:numPr>
          <w:ilvl w:val="0"/>
          <w:numId w:val="14"/>
        </w:numPr>
        <w:spacing w:before="0" w:after="0" w:line="240" w:lineRule="auto"/>
      </w:pPr>
      <w:r w:rsidRPr="007455F8">
        <w:t xml:space="preserve">Certidão de Habilitação Profissional e Certidão Negativa de Débitos (CND) emitidas no site do Conselho Regional de Contabilidade de Minas Gerais, no caso de o profissional possuir registro; </w:t>
      </w:r>
    </w:p>
    <w:p w14:paraId="058E5E03" w14:textId="77777777" w:rsidR="00C71EC3" w:rsidRPr="007455F8" w:rsidRDefault="00C71EC3" w:rsidP="00C71EC3">
      <w:pPr>
        <w:jc w:val="both"/>
        <w:rPr>
          <w:rFonts w:ascii="Arial" w:hAnsi="Arial" w:cs="Arial"/>
          <w:sz w:val="22"/>
          <w:szCs w:val="22"/>
        </w:rPr>
      </w:pPr>
    </w:p>
    <w:p w14:paraId="41B949B8" w14:textId="6EBB3412" w:rsidR="00C71EC3" w:rsidRPr="007455F8" w:rsidRDefault="00C71EC3" w:rsidP="00294D3C">
      <w:pPr>
        <w:pStyle w:val="Nivel2"/>
        <w:numPr>
          <w:ilvl w:val="0"/>
          <w:numId w:val="14"/>
        </w:numPr>
        <w:spacing w:before="0" w:after="0" w:line="240" w:lineRule="auto"/>
      </w:pPr>
      <w:r w:rsidRPr="007455F8">
        <w:t xml:space="preserve">Certidão de débitos relativos a créditos tributários federais e à dívida ativa da União, Pessoa Física, que pode ser emitida no sítio </w:t>
      </w:r>
      <w:hyperlink r:id="rId9" w:history="1">
        <w:r w:rsidRPr="007455F8">
          <w:rPr>
            <w:rStyle w:val="Hyperlink"/>
          </w:rPr>
          <w:t>https://solucoes.receita.fazenda.gov.br/Servicos/certidaointernet/PF/Emitir</w:t>
        </w:r>
      </w:hyperlink>
      <w:r w:rsidRPr="007455F8">
        <w:t>;  </w:t>
      </w:r>
    </w:p>
    <w:p w14:paraId="7C4DED42" w14:textId="77777777" w:rsidR="00C71EC3" w:rsidRPr="007455F8" w:rsidRDefault="00C71EC3" w:rsidP="00C71EC3">
      <w:pPr>
        <w:ind w:left="709"/>
        <w:jc w:val="both"/>
        <w:rPr>
          <w:rFonts w:ascii="Arial" w:hAnsi="Arial" w:cs="Arial"/>
          <w:sz w:val="22"/>
          <w:szCs w:val="22"/>
        </w:rPr>
      </w:pPr>
    </w:p>
    <w:p w14:paraId="5493FFE0" w14:textId="7EF2D628" w:rsidR="00C71EC3" w:rsidRPr="007455F8" w:rsidRDefault="00C71EC3" w:rsidP="00294D3C">
      <w:pPr>
        <w:pStyle w:val="Nivel2"/>
        <w:numPr>
          <w:ilvl w:val="0"/>
          <w:numId w:val="14"/>
        </w:numPr>
        <w:spacing w:before="0" w:after="0" w:line="240" w:lineRule="auto"/>
      </w:pPr>
      <w:r w:rsidRPr="007455F8">
        <w:t xml:space="preserve">Certidão negativa de débitos trabalhistas, Pessoa Física, que pode ser emitida no sítio </w:t>
      </w:r>
      <w:hyperlink r:id="rId10" w:history="1">
        <w:r w:rsidRPr="007455F8">
          <w:rPr>
            <w:rStyle w:val="Hyperlink"/>
          </w:rPr>
          <w:t>http://www.tst.jus.br/certidao</w:t>
        </w:r>
      </w:hyperlink>
      <w:r w:rsidRPr="007455F8">
        <w:t>;</w:t>
      </w:r>
    </w:p>
    <w:p w14:paraId="4CCC1ACD" w14:textId="77777777" w:rsidR="00C71EC3" w:rsidRPr="007455F8" w:rsidRDefault="00C71EC3" w:rsidP="00C71EC3">
      <w:pPr>
        <w:jc w:val="both"/>
        <w:rPr>
          <w:rFonts w:ascii="Arial" w:hAnsi="Arial" w:cs="Arial"/>
          <w:sz w:val="22"/>
          <w:szCs w:val="22"/>
        </w:rPr>
      </w:pPr>
    </w:p>
    <w:p w14:paraId="7D1FFD7E" w14:textId="77777777" w:rsidR="00072328" w:rsidRDefault="00072328" w:rsidP="00294D3C">
      <w:pPr>
        <w:pStyle w:val="Nivel2"/>
        <w:numPr>
          <w:ilvl w:val="0"/>
          <w:numId w:val="14"/>
        </w:numPr>
        <w:spacing w:before="0" w:after="0" w:line="240" w:lineRule="auto"/>
      </w:pPr>
      <w:r w:rsidRPr="007455F8">
        <w:t>Declaração</w:t>
      </w:r>
      <w:r>
        <w:t xml:space="preserve"> Conjunta</w:t>
      </w:r>
      <w:r w:rsidRPr="007455F8">
        <w:t xml:space="preserve"> assinada pelo instrutor, </w:t>
      </w:r>
      <w:r>
        <w:t xml:space="preserve">modelo constante do Anexo V, </w:t>
      </w:r>
      <w:r w:rsidRPr="007455F8">
        <w:t>assegurando</w:t>
      </w:r>
      <w:r>
        <w:t>:</w:t>
      </w:r>
    </w:p>
    <w:p w14:paraId="3CFCE906" w14:textId="77777777" w:rsidR="00072328" w:rsidRPr="00072328" w:rsidRDefault="00072328" w:rsidP="00072328">
      <w:pPr>
        <w:pStyle w:val="Nivel2"/>
        <w:spacing w:before="0" w:after="0" w:line="240" w:lineRule="auto"/>
        <w:ind w:left="720"/>
        <w:rPr>
          <w:sz w:val="10"/>
          <w:szCs w:val="10"/>
        </w:rPr>
      </w:pPr>
    </w:p>
    <w:p w14:paraId="3D11CC40" w14:textId="77777777" w:rsidR="00072328" w:rsidRPr="00115EDB" w:rsidRDefault="00072328" w:rsidP="00072328">
      <w:pPr>
        <w:pStyle w:val="Nivel2"/>
        <w:spacing w:before="0" w:after="0" w:line="240" w:lineRule="auto"/>
        <w:ind w:left="993"/>
      </w:pPr>
      <w:r>
        <w:t>i.1) O</w:t>
      </w:r>
      <w:r w:rsidRPr="00115EDB">
        <w:t xml:space="preserve"> cumprimento ao disposto no inciso XXXIII do Art. 7º da Constituição Federal, que não emprego menor de dezoito anos em trabalho noturno, perigoso ou insalubre e que não emprega menor de dezesseis anos, </w:t>
      </w:r>
      <w:bookmarkStart w:id="12" w:name="_Hlk185193165"/>
      <w:r w:rsidRPr="00115EDB">
        <w:t>salvo na condição de aprendiz, a partir de quatorze anos.</w:t>
      </w:r>
      <w:bookmarkEnd w:id="12"/>
    </w:p>
    <w:p w14:paraId="6ED599AD" w14:textId="77777777" w:rsidR="00072328" w:rsidRPr="00115EDB" w:rsidRDefault="00072328" w:rsidP="00294D3C">
      <w:pPr>
        <w:pStyle w:val="Nivel2"/>
        <w:numPr>
          <w:ilvl w:val="0"/>
          <w:numId w:val="14"/>
        </w:numPr>
        <w:spacing w:before="0" w:after="0" w:line="240" w:lineRule="auto"/>
        <w:ind w:left="993"/>
        <w:rPr>
          <w:sz w:val="10"/>
          <w:szCs w:val="10"/>
        </w:rPr>
      </w:pPr>
    </w:p>
    <w:p w14:paraId="1375674E" w14:textId="77777777" w:rsidR="00072328" w:rsidRPr="00115EDB" w:rsidRDefault="00072328" w:rsidP="00072328">
      <w:pPr>
        <w:pStyle w:val="Nivel2"/>
        <w:spacing w:before="0" w:after="0" w:line="240" w:lineRule="auto"/>
        <w:ind w:left="993"/>
      </w:pPr>
      <w:r>
        <w:t xml:space="preserve">i.2) </w:t>
      </w:r>
      <w:r w:rsidRPr="00115EDB">
        <w:t>Não possui empregados executando trabalho degradante ou forçado, observando o disposto nos incisos III e IV do art. 1º e no inciso III do art. 5º da Constituição Federal.</w:t>
      </w:r>
    </w:p>
    <w:p w14:paraId="1A08CCB7" w14:textId="77777777" w:rsidR="00072328" w:rsidRPr="00115EDB" w:rsidRDefault="00072328" w:rsidP="00294D3C">
      <w:pPr>
        <w:pStyle w:val="Nivel2"/>
        <w:numPr>
          <w:ilvl w:val="0"/>
          <w:numId w:val="14"/>
        </w:numPr>
        <w:spacing w:before="0" w:after="0" w:line="240" w:lineRule="auto"/>
        <w:ind w:left="993"/>
        <w:rPr>
          <w:sz w:val="10"/>
          <w:szCs w:val="10"/>
        </w:rPr>
      </w:pPr>
    </w:p>
    <w:p w14:paraId="5EA256DB" w14:textId="77777777" w:rsidR="00072328" w:rsidRDefault="00072328" w:rsidP="00072328">
      <w:pPr>
        <w:pStyle w:val="Nivel2"/>
        <w:spacing w:before="0" w:after="0" w:line="240" w:lineRule="auto"/>
        <w:ind w:left="993"/>
      </w:pPr>
      <w:r>
        <w:t xml:space="preserve">i.3) </w:t>
      </w:r>
      <w:r w:rsidRPr="00115EDB">
        <w:t>A inexistência de impedimento para contratar com a Administração Pública, ciente da obrigatoriedade de declarar ocorrências posteriores.</w:t>
      </w:r>
    </w:p>
    <w:p w14:paraId="7F947380" w14:textId="77777777" w:rsidR="00072328" w:rsidRDefault="00072328" w:rsidP="00C71EC3">
      <w:pPr>
        <w:jc w:val="both"/>
        <w:rPr>
          <w:rFonts w:ascii="Arial" w:hAnsi="Arial" w:cs="Arial"/>
          <w:sz w:val="22"/>
          <w:szCs w:val="22"/>
        </w:rPr>
      </w:pPr>
    </w:p>
    <w:p w14:paraId="36AE1CBD" w14:textId="6AA654CF" w:rsidR="00C71EC3" w:rsidRDefault="00C71EC3" w:rsidP="00294D3C">
      <w:pPr>
        <w:pStyle w:val="Nivel2"/>
        <w:numPr>
          <w:ilvl w:val="0"/>
          <w:numId w:val="14"/>
        </w:numPr>
        <w:spacing w:before="0" w:after="0" w:line="240" w:lineRule="auto"/>
      </w:pPr>
      <w:r w:rsidRPr="007455F8">
        <w:rPr>
          <w:bCs/>
        </w:rPr>
        <w:t>Autorização de Uso de Imagem e Material Didático</w:t>
      </w:r>
      <w:r w:rsidRPr="007455F8">
        <w:t xml:space="preserve">, conforme modelo constante do </w:t>
      </w:r>
      <w:r w:rsidRPr="00072328">
        <w:t xml:space="preserve">Anexo </w:t>
      </w:r>
      <w:r w:rsidR="00072328">
        <w:t>VI</w:t>
      </w:r>
      <w:r w:rsidRPr="007455F8">
        <w:t xml:space="preserve"> deste Edital</w:t>
      </w:r>
      <w:r w:rsidR="00636C24">
        <w:t>;</w:t>
      </w:r>
    </w:p>
    <w:p w14:paraId="06A8819C" w14:textId="77777777" w:rsidR="00636C24" w:rsidRDefault="00636C24" w:rsidP="00636C24">
      <w:pPr>
        <w:pStyle w:val="Nivel2"/>
        <w:spacing w:before="0" w:after="0" w:line="240" w:lineRule="auto"/>
        <w:ind w:left="720"/>
      </w:pPr>
    </w:p>
    <w:p w14:paraId="1B9C2C0B" w14:textId="50EF47F6" w:rsidR="00636C24" w:rsidRPr="007455F8" w:rsidRDefault="00636C24" w:rsidP="00294D3C">
      <w:pPr>
        <w:pStyle w:val="Nivel2"/>
        <w:numPr>
          <w:ilvl w:val="0"/>
          <w:numId w:val="14"/>
        </w:numPr>
        <w:spacing w:before="0" w:after="0" w:line="240" w:lineRule="auto"/>
      </w:pPr>
      <w:r w:rsidRPr="007455F8">
        <w:t>Cópia do documento de identidade; com força de lei e validade para fins de identificação em todo o território nacional;</w:t>
      </w:r>
    </w:p>
    <w:p w14:paraId="51527577" w14:textId="77777777" w:rsidR="00636C24" w:rsidRPr="007455F8" w:rsidRDefault="00636C24" w:rsidP="00636C24">
      <w:pPr>
        <w:ind w:left="709"/>
        <w:jc w:val="both"/>
        <w:rPr>
          <w:rFonts w:ascii="Arial" w:hAnsi="Arial" w:cs="Arial"/>
          <w:sz w:val="22"/>
          <w:szCs w:val="22"/>
        </w:rPr>
      </w:pPr>
    </w:p>
    <w:p w14:paraId="63713D68" w14:textId="77777777" w:rsidR="00636C24" w:rsidRPr="007455F8" w:rsidRDefault="00636C24" w:rsidP="00294D3C">
      <w:pPr>
        <w:pStyle w:val="Nivel2"/>
        <w:numPr>
          <w:ilvl w:val="0"/>
          <w:numId w:val="14"/>
        </w:numPr>
        <w:spacing w:before="0" w:after="0" w:line="240" w:lineRule="auto"/>
      </w:pPr>
      <w:r w:rsidRPr="00636C24">
        <w:rPr>
          <w:color w:val="auto"/>
        </w:rPr>
        <w:t>Cópia</w:t>
      </w:r>
      <w:r w:rsidRPr="007455F8">
        <w:t xml:space="preserve"> da inscrição no Cadastro de Pessoas Físicas – CPF;</w:t>
      </w:r>
    </w:p>
    <w:p w14:paraId="0A4D9D32" w14:textId="77777777" w:rsidR="00636C24" w:rsidRPr="007455F8" w:rsidRDefault="00636C24" w:rsidP="00636C24">
      <w:pPr>
        <w:ind w:left="709"/>
        <w:jc w:val="both"/>
        <w:rPr>
          <w:rFonts w:ascii="Arial" w:hAnsi="Arial" w:cs="Arial"/>
          <w:sz w:val="22"/>
          <w:szCs w:val="22"/>
        </w:rPr>
      </w:pPr>
    </w:p>
    <w:p w14:paraId="5E94358B" w14:textId="77777777" w:rsidR="00636C24" w:rsidRPr="007455F8" w:rsidRDefault="00636C24" w:rsidP="00294D3C">
      <w:pPr>
        <w:pStyle w:val="Nivel2"/>
        <w:numPr>
          <w:ilvl w:val="0"/>
          <w:numId w:val="14"/>
        </w:numPr>
        <w:spacing w:before="0" w:after="0" w:line="240" w:lineRule="auto"/>
      </w:pPr>
      <w:r w:rsidRPr="00636C24">
        <w:rPr>
          <w:color w:val="auto"/>
        </w:rPr>
        <w:t>Informação</w:t>
      </w:r>
      <w:r w:rsidRPr="007455F8">
        <w:t xml:space="preserve"> do número de inscrição no PIS/PASEP ou NIT; </w:t>
      </w:r>
    </w:p>
    <w:p w14:paraId="76D7000B" w14:textId="77777777" w:rsidR="00636C24" w:rsidRPr="007455F8" w:rsidRDefault="00636C24" w:rsidP="00636C24">
      <w:pPr>
        <w:ind w:left="709"/>
        <w:jc w:val="both"/>
        <w:rPr>
          <w:rFonts w:ascii="Arial" w:hAnsi="Arial" w:cs="Arial"/>
          <w:sz w:val="22"/>
          <w:szCs w:val="22"/>
        </w:rPr>
      </w:pPr>
    </w:p>
    <w:p w14:paraId="31298B13" w14:textId="507DAD03" w:rsidR="00636C24" w:rsidRPr="007455F8" w:rsidRDefault="00636C24" w:rsidP="00294D3C">
      <w:pPr>
        <w:pStyle w:val="Nivel2"/>
        <w:numPr>
          <w:ilvl w:val="0"/>
          <w:numId w:val="14"/>
        </w:numPr>
        <w:spacing w:before="0" w:after="0" w:line="240" w:lineRule="auto"/>
      </w:pPr>
      <w:r w:rsidRPr="00636C24">
        <w:rPr>
          <w:color w:val="auto"/>
        </w:rPr>
        <w:t>Cópia</w:t>
      </w:r>
      <w:r w:rsidRPr="007455F8">
        <w:t xml:space="preserve"> do comprovante de endereço</w:t>
      </w:r>
      <w:r>
        <w:t>.</w:t>
      </w:r>
    </w:p>
    <w:p w14:paraId="5388B954" w14:textId="07900621" w:rsidR="00F20847" w:rsidRPr="007455F8" w:rsidRDefault="00F20847" w:rsidP="007D4760">
      <w:pPr>
        <w:widowControl w:val="0"/>
        <w:tabs>
          <w:tab w:val="left" w:pos="851"/>
        </w:tabs>
        <w:ind w:right="34"/>
        <w:jc w:val="both"/>
        <w:rPr>
          <w:rFonts w:ascii="Arial" w:hAnsi="Arial" w:cs="Arial"/>
          <w:sz w:val="22"/>
          <w:szCs w:val="22"/>
        </w:rPr>
      </w:pPr>
    </w:p>
    <w:p w14:paraId="5E12DE7B" w14:textId="39D8D7A3" w:rsidR="00636C24" w:rsidRPr="007455F8" w:rsidRDefault="00636C24" w:rsidP="00636C24">
      <w:pPr>
        <w:widowControl w:val="0"/>
        <w:tabs>
          <w:tab w:val="left" w:pos="851"/>
        </w:tabs>
        <w:ind w:right="34"/>
        <w:jc w:val="both"/>
        <w:rPr>
          <w:rFonts w:ascii="Arial" w:hAnsi="Arial" w:cs="Arial"/>
          <w:b/>
          <w:bCs/>
          <w:sz w:val="22"/>
          <w:szCs w:val="22"/>
        </w:rPr>
      </w:pPr>
      <w:r>
        <w:rPr>
          <w:rFonts w:ascii="Arial" w:hAnsi="Arial" w:cs="Arial"/>
          <w:b/>
          <w:bCs/>
          <w:sz w:val="22"/>
          <w:szCs w:val="22"/>
        </w:rPr>
        <w:t>Documentação (habilitação)</w:t>
      </w:r>
      <w:r w:rsidRPr="007455F8">
        <w:rPr>
          <w:rFonts w:ascii="Arial" w:hAnsi="Arial" w:cs="Arial"/>
          <w:b/>
          <w:bCs/>
          <w:sz w:val="22"/>
          <w:szCs w:val="22"/>
        </w:rPr>
        <w:t xml:space="preserve"> pessoa </w:t>
      </w:r>
      <w:r>
        <w:rPr>
          <w:rFonts w:ascii="Arial" w:hAnsi="Arial" w:cs="Arial"/>
          <w:b/>
          <w:bCs/>
          <w:sz w:val="22"/>
          <w:szCs w:val="22"/>
        </w:rPr>
        <w:t>jurídica</w:t>
      </w:r>
    </w:p>
    <w:p w14:paraId="063BB3E6" w14:textId="77777777" w:rsidR="00C71EC3" w:rsidRPr="007455F8" w:rsidRDefault="00C71EC3" w:rsidP="00C71EC3">
      <w:pPr>
        <w:rPr>
          <w:rFonts w:ascii="Arial" w:hAnsi="Arial" w:cs="Arial"/>
          <w:sz w:val="22"/>
          <w:szCs w:val="22"/>
        </w:rPr>
      </w:pPr>
    </w:p>
    <w:p w14:paraId="0CE1CF0C" w14:textId="286EBE0F" w:rsidR="00636C24" w:rsidRPr="00C9286A" w:rsidRDefault="00636C24" w:rsidP="00294D3C">
      <w:pPr>
        <w:pStyle w:val="Nivel2"/>
        <w:numPr>
          <w:ilvl w:val="0"/>
          <w:numId w:val="15"/>
        </w:numPr>
        <w:spacing w:before="0" w:after="0" w:line="240" w:lineRule="auto"/>
        <w:rPr>
          <w:color w:val="auto"/>
        </w:rPr>
      </w:pPr>
      <w:r w:rsidRPr="00C9286A">
        <w:rPr>
          <w:color w:val="auto"/>
        </w:rPr>
        <w:t>Apresentação de Requerimento de Credenciamento (</w:t>
      </w:r>
      <w:r w:rsidRPr="00072328">
        <w:rPr>
          <w:color w:val="auto"/>
        </w:rPr>
        <w:t xml:space="preserve">Anexo </w:t>
      </w:r>
      <w:r w:rsidR="00072328">
        <w:rPr>
          <w:color w:val="auto"/>
        </w:rPr>
        <w:t>II</w:t>
      </w:r>
      <w:r w:rsidRPr="00C9286A">
        <w:rPr>
          <w:color w:val="auto"/>
        </w:rPr>
        <w:t xml:space="preserve">) com </w:t>
      </w:r>
      <w:r w:rsidRPr="00C9286A">
        <w:t>o tema de interesse para o qual pretende se cadastrar como instrutor, sendo facultada a inscrição em mais de um curso</w:t>
      </w:r>
      <w:r w:rsidR="00CE0AEC">
        <w:t xml:space="preserve"> (preenchimento com os dados da pessoa jurídica)</w:t>
      </w:r>
      <w:r w:rsidRPr="00C9286A">
        <w:t>;</w:t>
      </w:r>
    </w:p>
    <w:p w14:paraId="2A0A42A7" w14:textId="77777777" w:rsidR="00C9286A" w:rsidRDefault="00C9286A" w:rsidP="00C9286A">
      <w:pPr>
        <w:pStyle w:val="Nivel2"/>
        <w:spacing w:before="0" w:after="0" w:line="240" w:lineRule="auto"/>
      </w:pPr>
    </w:p>
    <w:p w14:paraId="2BA554D5" w14:textId="20D1B2FA" w:rsidR="00CE0AEC" w:rsidRPr="00147ED0" w:rsidRDefault="00CE0AEC" w:rsidP="00294D3C">
      <w:pPr>
        <w:pStyle w:val="Nivel2"/>
        <w:numPr>
          <w:ilvl w:val="0"/>
          <w:numId w:val="15"/>
        </w:numPr>
        <w:spacing w:before="0" w:after="0" w:line="240" w:lineRule="auto"/>
      </w:pPr>
      <w:r w:rsidRPr="00147ED0">
        <w:lastRenderedPageBreak/>
        <w:t>C</w:t>
      </w:r>
      <w:r w:rsidRPr="00147ED0">
        <w:rPr>
          <w:i/>
        </w:rPr>
        <w:t>urriculum vitae</w:t>
      </w:r>
      <w:r w:rsidRPr="00147ED0">
        <w:t xml:space="preserve"> completo</w:t>
      </w:r>
      <w:r w:rsidR="00453D56" w:rsidRPr="00147ED0">
        <w:rPr>
          <w:color w:val="auto"/>
        </w:rPr>
        <w:t xml:space="preserve"> do titular</w:t>
      </w:r>
      <w:r w:rsidRPr="00147ED0">
        <w:t>;</w:t>
      </w:r>
    </w:p>
    <w:p w14:paraId="00B44BC5" w14:textId="77777777" w:rsidR="00CE0AEC" w:rsidRPr="00147ED0" w:rsidRDefault="00CE0AEC" w:rsidP="00CE0AEC">
      <w:pPr>
        <w:ind w:left="709"/>
        <w:jc w:val="both"/>
        <w:rPr>
          <w:rFonts w:ascii="Arial" w:hAnsi="Arial" w:cs="Arial"/>
          <w:sz w:val="22"/>
          <w:szCs w:val="22"/>
        </w:rPr>
      </w:pPr>
    </w:p>
    <w:p w14:paraId="1FCB769F" w14:textId="2A35F918" w:rsidR="00CE0AEC" w:rsidRPr="00147ED0" w:rsidRDefault="00CE0AEC" w:rsidP="00294D3C">
      <w:pPr>
        <w:pStyle w:val="Nivel2"/>
        <w:numPr>
          <w:ilvl w:val="0"/>
          <w:numId w:val="15"/>
        </w:numPr>
        <w:spacing w:before="0" w:after="0" w:line="240" w:lineRule="auto"/>
      </w:pPr>
      <w:r w:rsidRPr="00147ED0">
        <w:t>Diploma ou</w:t>
      </w:r>
      <w:r w:rsidRPr="00147ED0">
        <w:rPr>
          <w:b/>
        </w:rPr>
        <w:t xml:space="preserve"> </w:t>
      </w:r>
      <w:r w:rsidRPr="00147ED0">
        <w:t>certificado/declaração de conclusão de curso de graduação</w:t>
      </w:r>
      <w:r w:rsidR="00453D56" w:rsidRPr="00147ED0">
        <w:rPr>
          <w:color w:val="auto"/>
        </w:rPr>
        <w:t xml:space="preserve"> do titular</w:t>
      </w:r>
      <w:r w:rsidRPr="00147ED0">
        <w:t>;</w:t>
      </w:r>
    </w:p>
    <w:p w14:paraId="5B927220" w14:textId="77777777" w:rsidR="00CE0AEC" w:rsidRPr="00147ED0" w:rsidRDefault="00CE0AEC" w:rsidP="00CE0AEC">
      <w:pPr>
        <w:ind w:left="709"/>
        <w:jc w:val="both"/>
        <w:rPr>
          <w:rFonts w:ascii="Arial" w:hAnsi="Arial" w:cs="Arial"/>
          <w:sz w:val="22"/>
          <w:szCs w:val="22"/>
        </w:rPr>
      </w:pPr>
    </w:p>
    <w:p w14:paraId="1C311C18" w14:textId="6FB0E686" w:rsidR="00CE0AEC" w:rsidRPr="00147ED0" w:rsidRDefault="00CE0AEC" w:rsidP="00294D3C">
      <w:pPr>
        <w:pStyle w:val="Nivel2"/>
        <w:numPr>
          <w:ilvl w:val="0"/>
          <w:numId w:val="15"/>
        </w:numPr>
        <w:spacing w:before="0" w:after="0" w:line="240" w:lineRule="auto"/>
      </w:pPr>
      <w:r w:rsidRPr="00147ED0">
        <w:rPr>
          <w:bCs/>
          <w:shd w:val="clear" w:color="auto" w:fill="FFFFFF"/>
        </w:rPr>
        <w:t xml:space="preserve">Diploma ou certificado/declaração de conclusão de curso de pós-graduação </w:t>
      </w:r>
      <w:r w:rsidRPr="00147ED0">
        <w:rPr>
          <w:bCs/>
          <w:i/>
          <w:shd w:val="clear" w:color="auto" w:fill="FFFFFF"/>
        </w:rPr>
        <w:t>lato sensu</w:t>
      </w:r>
      <w:r w:rsidRPr="00147ED0">
        <w:rPr>
          <w:bCs/>
          <w:shd w:val="clear" w:color="auto" w:fill="FFFFFF"/>
        </w:rPr>
        <w:t>, relacionados à área de conhecimento pretendida</w:t>
      </w:r>
      <w:r w:rsidR="00453D56" w:rsidRPr="00147ED0">
        <w:rPr>
          <w:color w:val="auto"/>
        </w:rPr>
        <w:t xml:space="preserve"> do titular</w:t>
      </w:r>
      <w:r w:rsidRPr="00147ED0">
        <w:rPr>
          <w:bCs/>
          <w:shd w:val="clear" w:color="auto" w:fill="FFFFFF"/>
        </w:rPr>
        <w:t>;</w:t>
      </w:r>
    </w:p>
    <w:p w14:paraId="230F7413" w14:textId="77777777" w:rsidR="00CE0AEC" w:rsidRPr="00147ED0" w:rsidRDefault="00CE0AEC" w:rsidP="00CE0AEC">
      <w:pPr>
        <w:ind w:left="709"/>
        <w:jc w:val="both"/>
        <w:rPr>
          <w:rFonts w:ascii="Arial" w:hAnsi="Arial" w:cs="Arial"/>
          <w:sz w:val="22"/>
          <w:szCs w:val="22"/>
        </w:rPr>
      </w:pPr>
    </w:p>
    <w:p w14:paraId="22E4CEF3" w14:textId="091C1E08" w:rsidR="00CE0AEC" w:rsidRPr="00C9286A" w:rsidRDefault="00CE0AEC" w:rsidP="00294D3C">
      <w:pPr>
        <w:pStyle w:val="Nivel2"/>
        <w:numPr>
          <w:ilvl w:val="0"/>
          <w:numId w:val="15"/>
        </w:numPr>
        <w:spacing w:before="0" w:after="0" w:line="240" w:lineRule="auto"/>
      </w:pPr>
      <w:r w:rsidRPr="00147ED0">
        <w:rPr>
          <w:b/>
        </w:rPr>
        <w:t>1 (um) Atestado de Capacidade Técnica (declaração)</w:t>
      </w:r>
      <w:r w:rsidRPr="00147ED0">
        <w:t xml:space="preserve">, fornecido por pessoa jurídica de direito público ou privado, </w:t>
      </w:r>
      <w:r w:rsidRPr="00147ED0">
        <w:rPr>
          <w:bCs/>
        </w:rPr>
        <w:t>que comprove experiência relacionada ao(s) curso(s) que</w:t>
      </w:r>
      <w:r w:rsidR="00453D56" w:rsidRPr="00147ED0">
        <w:rPr>
          <w:color w:val="auto"/>
        </w:rPr>
        <w:t xml:space="preserve"> o titular</w:t>
      </w:r>
      <w:r w:rsidRPr="00147ED0">
        <w:rPr>
          <w:bCs/>
        </w:rPr>
        <w:t xml:space="preserve"> pretende ministrar, sendo que no Atestado deverá constar, obrigatoriamente, a comprovação da experiência técnica</w:t>
      </w:r>
      <w:r w:rsidRPr="007455F8">
        <w:rPr>
          <w:bCs/>
        </w:rPr>
        <w:t xml:space="preserve"> em cada um dos cursos selecionados pelo participante, podendo ser apresentado, para suprir essa necessidade, mais de um atestado, de pessoas jurídicas distintas</w:t>
      </w:r>
      <w:r>
        <w:rPr>
          <w:bCs/>
        </w:rPr>
        <w:t>;</w:t>
      </w:r>
    </w:p>
    <w:p w14:paraId="58CCA8CD" w14:textId="77777777" w:rsidR="00CE0AEC" w:rsidRPr="00C9286A" w:rsidRDefault="00CE0AEC" w:rsidP="00C9286A">
      <w:pPr>
        <w:pStyle w:val="Nivel2"/>
        <w:spacing w:before="0" w:after="0" w:line="240" w:lineRule="auto"/>
      </w:pPr>
    </w:p>
    <w:p w14:paraId="43109377" w14:textId="77777777" w:rsidR="00C9286A" w:rsidRPr="00C9286A" w:rsidRDefault="00C9286A" w:rsidP="00294D3C">
      <w:pPr>
        <w:pStyle w:val="Nivel2"/>
        <w:numPr>
          <w:ilvl w:val="0"/>
          <w:numId w:val="15"/>
        </w:numPr>
        <w:spacing w:before="0" w:after="0" w:line="240" w:lineRule="auto"/>
      </w:pPr>
      <w:r w:rsidRPr="00C9286A">
        <w:t>Ato constitutivo (estatuto ou contrato social), acompanhado das alterações posteriores, no caso de inexistência de contrato consolidado, devidamente arquivado no Registro de Empresas, em se tratando de Sociedades Empresariais;</w:t>
      </w:r>
    </w:p>
    <w:p w14:paraId="6DF605E2" w14:textId="77777777" w:rsidR="00C9286A" w:rsidRPr="00C9286A" w:rsidRDefault="00C9286A" w:rsidP="00C9286A">
      <w:pPr>
        <w:pStyle w:val="PargrafodaLista"/>
        <w:spacing w:after="0" w:line="240" w:lineRule="auto"/>
        <w:ind w:left="360"/>
        <w:jc w:val="both"/>
        <w:rPr>
          <w:rFonts w:ascii="Arial" w:hAnsi="Arial" w:cs="Arial"/>
        </w:rPr>
      </w:pPr>
    </w:p>
    <w:p w14:paraId="124C9E26" w14:textId="77777777" w:rsidR="00C9286A" w:rsidRPr="00C9286A" w:rsidRDefault="00C9286A" w:rsidP="00294D3C">
      <w:pPr>
        <w:pStyle w:val="Nivel2"/>
        <w:numPr>
          <w:ilvl w:val="0"/>
          <w:numId w:val="15"/>
        </w:numPr>
        <w:spacing w:before="0" w:after="0" w:line="240" w:lineRule="auto"/>
      </w:pPr>
      <w:r w:rsidRPr="00C9286A">
        <w:t>Registro comercial, no caso de empresa individual;</w:t>
      </w:r>
    </w:p>
    <w:p w14:paraId="205BD2C7" w14:textId="77777777" w:rsidR="00C9286A" w:rsidRPr="00C9286A" w:rsidRDefault="00C9286A" w:rsidP="00C9286A">
      <w:pPr>
        <w:jc w:val="both"/>
        <w:rPr>
          <w:rFonts w:ascii="Arial" w:hAnsi="Arial" w:cs="Arial"/>
          <w:sz w:val="22"/>
          <w:szCs w:val="22"/>
        </w:rPr>
      </w:pPr>
    </w:p>
    <w:p w14:paraId="7DB1CDE4" w14:textId="77777777" w:rsidR="00C9286A" w:rsidRPr="00C9286A" w:rsidRDefault="00C9286A" w:rsidP="00294D3C">
      <w:pPr>
        <w:pStyle w:val="Nivel2"/>
        <w:numPr>
          <w:ilvl w:val="0"/>
          <w:numId w:val="15"/>
        </w:numPr>
        <w:spacing w:before="0" w:after="0" w:line="240" w:lineRule="auto"/>
      </w:pPr>
      <w:r w:rsidRPr="00C9286A">
        <w:t>Comprovante de inscrição no Cadastro Nacional de Pessoa Jurídica (CNPJ);</w:t>
      </w:r>
    </w:p>
    <w:p w14:paraId="2934AD79" w14:textId="77777777" w:rsidR="00C9286A" w:rsidRPr="00C9286A" w:rsidRDefault="00C9286A" w:rsidP="00C9286A">
      <w:pPr>
        <w:pStyle w:val="PargrafodaLista"/>
        <w:spacing w:after="0" w:line="240" w:lineRule="auto"/>
        <w:rPr>
          <w:rFonts w:ascii="Arial" w:hAnsi="Arial" w:cs="Arial"/>
        </w:rPr>
      </w:pPr>
    </w:p>
    <w:p w14:paraId="64EFC85B" w14:textId="77777777" w:rsidR="00C9286A" w:rsidRPr="00C9286A" w:rsidRDefault="00C9286A" w:rsidP="00294D3C">
      <w:pPr>
        <w:pStyle w:val="Nivel2"/>
        <w:numPr>
          <w:ilvl w:val="0"/>
          <w:numId w:val="15"/>
        </w:numPr>
        <w:spacing w:before="0" w:after="0" w:line="240" w:lineRule="auto"/>
      </w:pPr>
      <w:r w:rsidRPr="00C9286A">
        <w:t xml:space="preserve">Certidão de débitos relativos a créditos tributários federais e à dívida ativa da União, Pessoa Jurídica, que pode ser emitida no sítio </w:t>
      </w:r>
      <w:bookmarkStart w:id="13" w:name="_Hlk153292092"/>
      <w:r w:rsidRPr="00C9286A">
        <w:fldChar w:fldCharType="begin"/>
      </w:r>
      <w:r w:rsidRPr="00C9286A">
        <w:instrText>HYPERLINK "https://solucoes.receita.fazenda.gov.br/Servicos/certidaointernet/PJ/Emitir"</w:instrText>
      </w:r>
      <w:r w:rsidRPr="00C9286A">
        <w:fldChar w:fldCharType="separate"/>
      </w:r>
      <w:r w:rsidRPr="00C9286A">
        <w:rPr>
          <w:rStyle w:val="Hyperlink"/>
        </w:rPr>
        <w:t>https://solucoes.receita.fazenda.gov.br/Servicos/certidaointernet/PJ/Emitir</w:t>
      </w:r>
      <w:r w:rsidRPr="00C9286A">
        <w:fldChar w:fldCharType="end"/>
      </w:r>
      <w:bookmarkEnd w:id="13"/>
      <w:r w:rsidRPr="00C9286A">
        <w:t xml:space="preserve">;  </w:t>
      </w:r>
    </w:p>
    <w:p w14:paraId="5DE63D3F" w14:textId="77777777" w:rsidR="00C9286A" w:rsidRPr="00C9286A" w:rsidRDefault="00C9286A" w:rsidP="00C9286A">
      <w:pPr>
        <w:pStyle w:val="PargrafodaLista"/>
        <w:spacing w:after="0" w:line="240" w:lineRule="auto"/>
        <w:rPr>
          <w:rFonts w:ascii="Arial" w:hAnsi="Arial" w:cs="Arial"/>
        </w:rPr>
      </w:pPr>
    </w:p>
    <w:p w14:paraId="64C89332" w14:textId="77777777" w:rsidR="00C9286A" w:rsidRPr="00C9286A" w:rsidRDefault="00C9286A" w:rsidP="00294D3C">
      <w:pPr>
        <w:pStyle w:val="Nivel2"/>
        <w:numPr>
          <w:ilvl w:val="0"/>
          <w:numId w:val="15"/>
        </w:numPr>
        <w:spacing w:before="0" w:after="0" w:line="240" w:lineRule="auto"/>
      </w:pPr>
      <w:r w:rsidRPr="00C9286A">
        <w:t>Certidão de Regularidade do FGTS;</w:t>
      </w:r>
    </w:p>
    <w:p w14:paraId="7DC3C1EC" w14:textId="77777777" w:rsidR="00C9286A" w:rsidRPr="00C9286A" w:rsidRDefault="00C9286A" w:rsidP="00C9286A">
      <w:pPr>
        <w:pStyle w:val="PargrafodaLista"/>
        <w:spacing w:after="0" w:line="240" w:lineRule="auto"/>
        <w:rPr>
          <w:rFonts w:ascii="Arial" w:hAnsi="Arial" w:cs="Arial"/>
        </w:rPr>
      </w:pPr>
    </w:p>
    <w:p w14:paraId="59F375FD" w14:textId="77777777" w:rsidR="00C9286A" w:rsidRPr="00C9286A" w:rsidRDefault="00C9286A" w:rsidP="00294D3C">
      <w:pPr>
        <w:pStyle w:val="Nivel2"/>
        <w:numPr>
          <w:ilvl w:val="0"/>
          <w:numId w:val="15"/>
        </w:numPr>
        <w:spacing w:before="0" w:after="0" w:line="240" w:lineRule="auto"/>
      </w:pPr>
      <w:r w:rsidRPr="00C9286A">
        <w:t xml:space="preserve">Certidão negativa de débitos trabalhistas, Pessoa Jurídica, que pode ser emitida no sítio </w:t>
      </w:r>
      <w:hyperlink r:id="rId11" w:history="1">
        <w:r w:rsidRPr="00C9286A">
          <w:rPr>
            <w:rStyle w:val="Hyperlink"/>
          </w:rPr>
          <w:t>http://www.tst.jus.br/certidao</w:t>
        </w:r>
      </w:hyperlink>
      <w:r w:rsidRPr="00C9286A">
        <w:t xml:space="preserve">; </w:t>
      </w:r>
    </w:p>
    <w:p w14:paraId="6C026378" w14:textId="77777777" w:rsidR="00C9286A" w:rsidRPr="00C9286A" w:rsidRDefault="00C9286A" w:rsidP="00C9286A">
      <w:pPr>
        <w:pStyle w:val="PargrafodaLista"/>
        <w:spacing w:after="0" w:line="240" w:lineRule="auto"/>
        <w:rPr>
          <w:rFonts w:ascii="Arial" w:hAnsi="Arial" w:cs="Arial"/>
        </w:rPr>
      </w:pPr>
    </w:p>
    <w:p w14:paraId="32AED666" w14:textId="77777777" w:rsidR="00C9286A" w:rsidRPr="00C9286A" w:rsidRDefault="00C9286A" w:rsidP="00294D3C">
      <w:pPr>
        <w:pStyle w:val="Nivel2"/>
        <w:numPr>
          <w:ilvl w:val="0"/>
          <w:numId w:val="15"/>
        </w:numPr>
        <w:spacing w:before="0" w:after="0" w:line="240" w:lineRule="auto"/>
      </w:pPr>
      <w:r w:rsidRPr="00C9286A">
        <w:t>Declaração de enquadramento no art. 3º da LC n.º 123/2006, no caso de optante pelo SIMPLES NACIONAL;</w:t>
      </w:r>
    </w:p>
    <w:p w14:paraId="7863DECB" w14:textId="77777777" w:rsidR="00C9286A" w:rsidRPr="00C9286A" w:rsidRDefault="00C9286A" w:rsidP="00C9286A">
      <w:pPr>
        <w:pStyle w:val="PargrafodaLista"/>
        <w:spacing w:after="0" w:line="240" w:lineRule="auto"/>
        <w:rPr>
          <w:rFonts w:ascii="Arial" w:hAnsi="Arial" w:cs="Arial"/>
        </w:rPr>
      </w:pPr>
    </w:p>
    <w:p w14:paraId="0A7C3C30" w14:textId="77777777" w:rsidR="00072328" w:rsidRDefault="00072328" w:rsidP="00294D3C">
      <w:pPr>
        <w:pStyle w:val="Nivel2"/>
        <w:numPr>
          <w:ilvl w:val="0"/>
          <w:numId w:val="14"/>
        </w:numPr>
        <w:spacing w:before="0" w:after="0" w:line="240" w:lineRule="auto"/>
      </w:pPr>
      <w:bookmarkStart w:id="14" w:name="_Hlk187614206"/>
      <w:r w:rsidRPr="007455F8">
        <w:t>Declaração</w:t>
      </w:r>
      <w:r>
        <w:t xml:space="preserve"> Conjunta</w:t>
      </w:r>
      <w:r w:rsidRPr="007455F8">
        <w:t xml:space="preserve"> assinada pelo instrutor, </w:t>
      </w:r>
      <w:r>
        <w:t xml:space="preserve">modelo constante do Anexo V, </w:t>
      </w:r>
      <w:r w:rsidRPr="007455F8">
        <w:t>assegurando</w:t>
      </w:r>
      <w:r>
        <w:t>:</w:t>
      </w:r>
    </w:p>
    <w:bookmarkEnd w:id="14"/>
    <w:p w14:paraId="0A7967C6" w14:textId="77777777" w:rsidR="00072328" w:rsidRPr="00072328" w:rsidRDefault="00072328" w:rsidP="00072328">
      <w:pPr>
        <w:ind w:left="360"/>
        <w:rPr>
          <w:sz w:val="10"/>
          <w:szCs w:val="10"/>
        </w:rPr>
      </w:pPr>
    </w:p>
    <w:p w14:paraId="21BD8D6A" w14:textId="1C96E270" w:rsidR="00072328" w:rsidRPr="00115EDB" w:rsidRDefault="00072328" w:rsidP="00072328">
      <w:pPr>
        <w:pStyle w:val="Nivel2"/>
        <w:spacing w:before="0" w:after="0" w:line="240" w:lineRule="auto"/>
        <w:ind w:left="851"/>
      </w:pPr>
      <w:bookmarkStart w:id="15" w:name="_Hlk187614219"/>
      <w:r>
        <w:t>q.1) O</w:t>
      </w:r>
      <w:r w:rsidRPr="00115EDB">
        <w:t xml:space="preserve"> cumprimento ao disposto no inciso XXXIII do Art. 7º da Constituição Federal, que não emprego menor de dezoito anos em trabalho noturno, perigoso ou insalubre e que não emprega menor de dezesseis anos, salvo na condição de aprendiz, a partir de quatorze anos.</w:t>
      </w:r>
    </w:p>
    <w:p w14:paraId="7FE6CE02" w14:textId="77777777" w:rsidR="00072328" w:rsidRPr="00115EDB" w:rsidRDefault="00072328" w:rsidP="00072328">
      <w:pPr>
        <w:pStyle w:val="Nivel2"/>
        <w:spacing w:before="0" w:after="0" w:line="240" w:lineRule="auto"/>
        <w:ind w:left="851"/>
        <w:rPr>
          <w:sz w:val="10"/>
          <w:szCs w:val="10"/>
        </w:rPr>
      </w:pPr>
    </w:p>
    <w:p w14:paraId="547A0CE6" w14:textId="4C5725D9" w:rsidR="00072328" w:rsidRPr="00115EDB" w:rsidRDefault="00072328" w:rsidP="00072328">
      <w:pPr>
        <w:pStyle w:val="Nivel2"/>
        <w:spacing w:before="0" w:after="0" w:line="240" w:lineRule="auto"/>
        <w:ind w:left="851"/>
      </w:pPr>
      <w:r>
        <w:t xml:space="preserve">q.2) </w:t>
      </w:r>
      <w:r w:rsidRPr="00115EDB">
        <w:t>Não possui empregados executando trabalho degradante ou forçado, observando o disposto nos incisos III e IV do art. 1º e no inciso III do art. 5º da Constituição Federal.</w:t>
      </w:r>
    </w:p>
    <w:p w14:paraId="694DBC3A" w14:textId="77777777" w:rsidR="00072328" w:rsidRPr="00115EDB" w:rsidRDefault="00072328" w:rsidP="00072328">
      <w:pPr>
        <w:pStyle w:val="Nivel2"/>
        <w:spacing w:before="0" w:after="0" w:line="240" w:lineRule="auto"/>
        <w:ind w:left="851"/>
        <w:rPr>
          <w:sz w:val="10"/>
          <w:szCs w:val="10"/>
        </w:rPr>
      </w:pPr>
    </w:p>
    <w:p w14:paraId="663AF3C1" w14:textId="1B130B79" w:rsidR="00072328" w:rsidRDefault="00072328" w:rsidP="00072328">
      <w:pPr>
        <w:pStyle w:val="Nivel2"/>
        <w:spacing w:before="0" w:after="0" w:line="240" w:lineRule="auto"/>
        <w:ind w:left="851"/>
      </w:pPr>
      <w:r>
        <w:t xml:space="preserve">q.3) </w:t>
      </w:r>
      <w:r w:rsidRPr="00115EDB">
        <w:t>A inexistência de impedimento para contratar com a Administração Pública, ciente da obrigatoriedade de declarar ocorrências posteriores.</w:t>
      </w:r>
    </w:p>
    <w:bookmarkEnd w:id="15"/>
    <w:p w14:paraId="5CC236CF" w14:textId="77777777" w:rsidR="00072328" w:rsidRDefault="00072328" w:rsidP="00072328"/>
    <w:p w14:paraId="4F80B562" w14:textId="35A98EEC" w:rsidR="00072328" w:rsidRDefault="00072328" w:rsidP="00294D3C">
      <w:pPr>
        <w:pStyle w:val="Nivel2"/>
        <w:numPr>
          <w:ilvl w:val="0"/>
          <w:numId w:val="14"/>
        </w:numPr>
        <w:spacing w:before="0" w:after="0" w:line="240" w:lineRule="auto"/>
      </w:pPr>
      <w:r w:rsidRPr="007455F8">
        <w:rPr>
          <w:bCs/>
        </w:rPr>
        <w:t>Autorização de Uso de Imagem e Material Didático</w:t>
      </w:r>
      <w:r w:rsidRPr="007455F8">
        <w:t xml:space="preserve">, conforme modelo constante do </w:t>
      </w:r>
      <w:r w:rsidRPr="00072328">
        <w:t xml:space="preserve">Anexo </w:t>
      </w:r>
      <w:r>
        <w:t>VI</w:t>
      </w:r>
      <w:r w:rsidRPr="007455F8">
        <w:t xml:space="preserve"> deste Edital</w:t>
      </w:r>
      <w:r>
        <w:t>;</w:t>
      </w:r>
    </w:p>
    <w:p w14:paraId="254126F8" w14:textId="77777777" w:rsidR="00072328" w:rsidRDefault="00072328" w:rsidP="00072328">
      <w:pPr>
        <w:ind w:left="360"/>
      </w:pPr>
    </w:p>
    <w:p w14:paraId="23C8FAD0" w14:textId="4373FC84" w:rsidR="00DC6CB0" w:rsidRPr="00740E9E" w:rsidRDefault="00DC6CB0" w:rsidP="00DC6CB0">
      <w:pPr>
        <w:autoSpaceDE w:val="0"/>
        <w:autoSpaceDN w:val="0"/>
        <w:adjustRightInd w:val="0"/>
        <w:jc w:val="both"/>
        <w:rPr>
          <w:rFonts w:ascii="Arial" w:hAnsi="Arial" w:cs="Arial"/>
          <w:bCs/>
          <w:color w:val="000000"/>
          <w:sz w:val="22"/>
          <w:szCs w:val="22"/>
        </w:rPr>
      </w:pPr>
      <w:r>
        <w:rPr>
          <w:rFonts w:ascii="Arial" w:hAnsi="Arial" w:cs="Arial"/>
          <w:bCs/>
          <w:color w:val="000000"/>
          <w:sz w:val="22"/>
          <w:szCs w:val="22"/>
        </w:rPr>
        <w:lastRenderedPageBreak/>
        <w:t>8</w:t>
      </w:r>
      <w:r w:rsidRPr="00740E9E">
        <w:rPr>
          <w:rFonts w:ascii="Arial" w:hAnsi="Arial" w:cs="Arial"/>
          <w:bCs/>
          <w:color w:val="000000"/>
          <w:sz w:val="22"/>
          <w:szCs w:val="22"/>
        </w:rPr>
        <w:t>.</w:t>
      </w:r>
      <w:r>
        <w:rPr>
          <w:rFonts w:ascii="Arial" w:hAnsi="Arial" w:cs="Arial"/>
          <w:bCs/>
          <w:color w:val="000000"/>
          <w:sz w:val="22"/>
          <w:szCs w:val="22"/>
        </w:rPr>
        <w:t>2</w:t>
      </w:r>
      <w:r w:rsidRPr="00740E9E">
        <w:rPr>
          <w:rFonts w:ascii="Arial" w:hAnsi="Arial" w:cs="Arial"/>
          <w:bCs/>
          <w:color w:val="000000"/>
          <w:sz w:val="22"/>
          <w:szCs w:val="22"/>
        </w:rPr>
        <w:t>. As certidões exigidas n</w:t>
      </w:r>
      <w:r>
        <w:rPr>
          <w:rFonts w:ascii="Arial" w:hAnsi="Arial" w:cs="Arial"/>
          <w:bCs/>
          <w:color w:val="000000"/>
          <w:sz w:val="22"/>
          <w:szCs w:val="22"/>
        </w:rPr>
        <w:t>as alíneas</w:t>
      </w:r>
      <w:r w:rsidRPr="00740E9E">
        <w:rPr>
          <w:rFonts w:ascii="Arial" w:hAnsi="Arial" w:cs="Arial"/>
          <w:bCs/>
          <w:color w:val="000000"/>
          <w:sz w:val="22"/>
          <w:szCs w:val="22"/>
        </w:rPr>
        <w:t xml:space="preserve"> “</w:t>
      </w:r>
      <w:r>
        <w:rPr>
          <w:rFonts w:ascii="Arial" w:hAnsi="Arial" w:cs="Arial"/>
          <w:bCs/>
          <w:color w:val="000000"/>
          <w:sz w:val="22"/>
          <w:szCs w:val="22"/>
        </w:rPr>
        <w:t>f</w:t>
      </w:r>
      <w:r w:rsidRPr="00740E9E">
        <w:rPr>
          <w:rFonts w:ascii="Arial" w:hAnsi="Arial" w:cs="Arial"/>
          <w:bCs/>
          <w:color w:val="000000"/>
          <w:sz w:val="22"/>
          <w:szCs w:val="22"/>
        </w:rPr>
        <w:t>”, “</w:t>
      </w:r>
      <w:r>
        <w:rPr>
          <w:rFonts w:ascii="Arial" w:hAnsi="Arial" w:cs="Arial"/>
          <w:bCs/>
          <w:color w:val="000000"/>
          <w:sz w:val="22"/>
          <w:szCs w:val="22"/>
        </w:rPr>
        <w:t>g</w:t>
      </w:r>
      <w:r w:rsidRPr="00740E9E">
        <w:rPr>
          <w:rFonts w:ascii="Arial" w:hAnsi="Arial" w:cs="Arial"/>
          <w:bCs/>
          <w:color w:val="000000"/>
          <w:sz w:val="22"/>
          <w:szCs w:val="22"/>
        </w:rPr>
        <w:t>”</w:t>
      </w:r>
      <w:r>
        <w:rPr>
          <w:rFonts w:ascii="Arial" w:hAnsi="Arial" w:cs="Arial"/>
          <w:bCs/>
          <w:color w:val="000000"/>
          <w:sz w:val="22"/>
          <w:szCs w:val="22"/>
        </w:rPr>
        <w:t xml:space="preserve"> e</w:t>
      </w:r>
      <w:r w:rsidRPr="00740E9E">
        <w:rPr>
          <w:rFonts w:ascii="Arial" w:hAnsi="Arial" w:cs="Arial"/>
          <w:bCs/>
          <w:color w:val="000000"/>
          <w:sz w:val="22"/>
          <w:szCs w:val="22"/>
        </w:rPr>
        <w:t xml:space="preserve"> “</w:t>
      </w:r>
      <w:r>
        <w:rPr>
          <w:rFonts w:ascii="Arial" w:hAnsi="Arial" w:cs="Arial"/>
          <w:bCs/>
          <w:color w:val="000000"/>
          <w:sz w:val="22"/>
          <w:szCs w:val="22"/>
        </w:rPr>
        <w:t>h</w:t>
      </w:r>
      <w:r w:rsidRPr="00740E9E">
        <w:rPr>
          <w:rFonts w:ascii="Arial" w:hAnsi="Arial" w:cs="Arial"/>
          <w:bCs/>
          <w:color w:val="000000"/>
          <w:sz w:val="22"/>
          <w:szCs w:val="22"/>
        </w:rPr>
        <w:t>”</w:t>
      </w:r>
      <w:r>
        <w:rPr>
          <w:rFonts w:ascii="Arial" w:hAnsi="Arial" w:cs="Arial"/>
          <w:bCs/>
          <w:color w:val="000000"/>
          <w:sz w:val="22"/>
          <w:szCs w:val="22"/>
        </w:rPr>
        <w:t xml:space="preserve"> do item </w:t>
      </w:r>
      <w:r w:rsidR="009D1F78">
        <w:rPr>
          <w:rFonts w:ascii="Arial" w:hAnsi="Arial" w:cs="Arial"/>
          <w:bCs/>
          <w:color w:val="000000"/>
          <w:sz w:val="22"/>
          <w:szCs w:val="22"/>
        </w:rPr>
        <w:t>8</w:t>
      </w:r>
      <w:r w:rsidRPr="00630045">
        <w:rPr>
          <w:rFonts w:ascii="Arial" w:hAnsi="Arial" w:cs="Arial"/>
          <w:bCs/>
          <w:i/>
          <w:iCs/>
          <w:color w:val="000000"/>
          <w:sz w:val="22"/>
          <w:szCs w:val="22"/>
        </w:rPr>
        <w:t>.1</w:t>
      </w:r>
      <w:r>
        <w:rPr>
          <w:rFonts w:ascii="Arial" w:hAnsi="Arial" w:cs="Arial"/>
          <w:bCs/>
          <w:i/>
          <w:iCs/>
          <w:color w:val="000000"/>
          <w:sz w:val="22"/>
          <w:szCs w:val="22"/>
        </w:rPr>
        <w:t>.1</w:t>
      </w:r>
      <w:r>
        <w:rPr>
          <w:rFonts w:ascii="Arial" w:hAnsi="Arial" w:cs="Arial"/>
          <w:bCs/>
          <w:color w:val="000000"/>
          <w:sz w:val="22"/>
          <w:szCs w:val="22"/>
        </w:rPr>
        <w:t xml:space="preserve"> e nas alíneas “h”, “i”, “j”, “k” e “l” do item </w:t>
      </w:r>
      <w:r w:rsidR="009D1F78">
        <w:rPr>
          <w:rFonts w:ascii="Arial" w:hAnsi="Arial" w:cs="Arial"/>
          <w:bCs/>
          <w:i/>
          <w:iCs/>
          <w:color w:val="000000"/>
          <w:sz w:val="22"/>
          <w:szCs w:val="22"/>
        </w:rPr>
        <w:t>8</w:t>
      </w:r>
      <w:r w:rsidRPr="00630045">
        <w:rPr>
          <w:rFonts w:ascii="Arial" w:hAnsi="Arial" w:cs="Arial"/>
          <w:bCs/>
          <w:i/>
          <w:iCs/>
          <w:color w:val="000000"/>
          <w:sz w:val="22"/>
          <w:szCs w:val="22"/>
        </w:rPr>
        <w:t>.1.</w:t>
      </w:r>
      <w:r>
        <w:rPr>
          <w:rFonts w:ascii="Arial" w:hAnsi="Arial" w:cs="Arial"/>
          <w:bCs/>
          <w:i/>
          <w:iCs/>
          <w:color w:val="000000"/>
          <w:sz w:val="22"/>
          <w:szCs w:val="22"/>
        </w:rPr>
        <w:t>2</w:t>
      </w:r>
      <w:r w:rsidRPr="00740E9E">
        <w:rPr>
          <w:rFonts w:ascii="Arial" w:hAnsi="Arial" w:cs="Arial"/>
          <w:bCs/>
          <w:color w:val="000000"/>
          <w:sz w:val="22"/>
          <w:szCs w:val="22"/>
        </w:rPr>
        <w:t>, também poderão ser emitidas pela Comissão de Seleção dos Chamamentos Públicos nos respectivos sítios eletrônicos, durante a sessão de abertura dos envelopes, caso o participante não tenha conseguido emiti-las antecipadamente.</w:t>
      </w:r>
    </w:p>
    <w:p w14:paraId="0053864A" w14:textId="77777777" w:rsidR="00DC6CB0" w:rsidRPr="00EA3FBB" w:rsidRDefault="00DC6CB0" w:rsidP="00DC6CB0">
      <w:pPr>
        <w:autoSpaceDE w:val="0"/>
        <w:autoSpaceDN w:val="0"/>
        <w:adjustRightInd w:val="0"/>
        <w:jc w:val="both"/>
        <w:rPr>
          <w:rFonts w:ascii="Arial" w:hAnsi="Arial" w:cs="Arial"/>
          <w:bCs/>
          <w:color w:val="000000"/>
          <w:sz w:val="22"/>
          <w:szCs w:val="22"/>
        </w:rPr>
      </w:pPr>
    </w:p>
    <w:p w14:paraId="1F536ACD" w14:textId="4DD13B7D" w:rsidR="00DC6CB0" w:rsidRDefault="007D4010" w:rsidP="00DC6CB0">
      <w:pPr>
        <w:autoSpaceDE w:val="0"/>
        <w:autoSpaceDN w:val="0"/>
        <w:adjustRightInd w:val="0"/>
        <w:jc w:val="both"/>
        <w:rPr>
          <w:rFonts w:ascii="Arial" w:hAnsi="Arial" w:cs="Arial"/>
          <w:bCs/>
          <w:color w:val="000000"/>
          <w:sz w:val="22"/>
          <w:szCs w:val="22"/>
        </w:rPr>
      </w:pPr>
      <w:r>
        <w:rPr>
          <w:rFonts w:ascii="Arial" w:hAnsi="Arial" w:cs="Arial"/>
          <w:bCs/>
          <w:color w:val="000000"/>
          <w:sz w:val="22"/>
          <w:szCs w:val="22"/>
        </w:rPr>
        <w:t>8</w:t>
      </w:r>
      <w:r w:rsidR="00DC6CB0" w:rsidRPr="00CF6E67">
        <w:rPr>
          <w:rFonts w:ascii="Arial" w:hAnsi="Arial" w:cs="Arial"/>
          <w:bCs/>
          <w:color w:val="000000"/>
          <w:sz w:val="22"/>
          <w:szCs w:val="22"/>
        </w:rPr>
        <w:t>.</w:t>
      </w:r>
      <w:r w:rsidR="00DC6CB0">
        <w:rPr>
          <w:rFonts w:ascii="Arial" w:hAnsi="Arial" w:cs="Arial"/>
          <w:bCs/>
          <w:color w:val="000000"/>
          <w:sz w:val="22"/>
          <w:szCs w:val="22"/>
        </w:rPr>
        <w:t>2</w:t>
      </w:r>
      <w:r w:rsidR="00DC6CB0" w:rsidRPr="00CF6E67">
        <w:rPr>
          <w:rFonts w:ascii="Arial" w:hAnsi="Arial" w:cs="Arial"/>
          <w:bCs/>
          <w:color w:val="000000"/>
          <w:sz w:val="22"/>
          <w:szCs w:val="22"/>
        </w:rPr>
        <w:t>.1. Nesse caso, se a Comissão não lograr êxito em obter as certidões correspondentes por meio do sítio oficial, ou na hipótese de elas se encontrarem vencidas no referido sistema, o participante será considerado desclassificado.</w:t>
      </w:r>
    </w:p>
    <w:p w14:paraId="5E34EA80" w14:textId="77777777" w:rsidR="00DC6CB0" w:rsidRPr="004A1B53" w:rsidRDefault="00DC6CB0" w:rsidP="00DC6CB0">
      <w:pPr>
        <w:autoSpaceDE w:val="0"/>
        <w:autoSpaceDN w:val="0"/>
        <w:adjustRightInd w:val="0"/>
        <w:jc w:val="both"/>
        <w:rPr>
          <w:rFonts w:ascii="Arial" w:hAnsi="Arial" w:cs="Arial"/>
          <w:bCs/>
          <w:color w:val="000000"/>
          <w:sz w:val="22"/>
          <w:szCs w:val="22"/>
        </w:rPr>
      </w:pPr>
    </w:p>
    <w:p w14:paraId="2F152949" w14:textId="3E4FC83B" w:rsidR="00DC6CB0" w:rsidRPr="00A75E3B" w:rsidRDefault="007D4010" w:rsidP="00DC6CB0">
      <w:pPr>
        <w:autoSpaceDE w:val="0"/>
        <w:autoSpaceDN w:val="0"/>
        <w:adjustRightInd w:val="0"/>
        <w:jc w:val="both"/>
        <w:rPr>
          <w:rFonts w:ascii="Arial" w:hAnsi="Arial" w:cs="Arial"/>
          <w:sz w:val="22"/>
          <w:szCs w:val="22"/>
          <w:shd w:val="clear" w:color="auto" w:fill="FFFFFF"/>
        </w:rPr>
      </w:pPr>
      <w:r>
        <w:rPr>
          <w:rFonts w:ascii="Arial" w:hAnsi="Arial" w:cs="Arial"/>
          <w:bCs/>
          <w:color w:val="000000"/>
          <w:sz w:val="22"/>
          <w:szCs w:val="22"/>
        </w:rPr>
        <w:t>8</w:t>
      </w:r>
      <w:r w:rsidR="00DC6CB0" w:rsidRPr="005F4F0E">
        <w:rPr>
          <w:rFonts w:ascii="Arial" w:hAnsi="Arial" w:cs="Arial"/>
          <w:bCs/>
          <w:color w:val="000000"/>
          <w:sz w:val="22"/>
          <w:szCs w:val="22"/>
        </w:rPr>
        <w:t>.</w:t>
      </w:r>
      <w:r w:rsidR="00DC6CB0">
        <w:rPr>
          <w:rFonts w:ascii="Arial" w:hAnsi="Arial" w:cs="Arial"/>
          <w:bCs/>
          <w:color w:val="000000"/>
          <w:sz w:val="22"/>
          <w:szCs w:val="22"/>
        </w:rPr>
        <w:t>3</w:t>
      </w:r>
      <w:r w:rsidR="00DC6CB0" w:rsidRPr="005F4F0E">
        <w:rPr>
          <w:rFonts w:ascii="Arial" w:hAnsi="Arial" w:cs="Arial"/>
          <w:bCs/>
          <w:color w:val="000000"/>
          <w:sz w:val="22"/>
          <w:szCs w:val="22"/>
        </w:rPr>
        <w:t xml:space="preserve">. </w:t>
      </w:r>
      <w:r w:rsidR="00DC6CB0" w:rsidRPr="005F4F0E">
        <w:rPr>
          <w:rFonts w:ascii="Arial" w:hAnsi="Arial" w:cs="Arial"/>
          <w:color w:val="000000"/>
          <w:sz w:val="22"/>
          <w:szCs w:val="22"/>
        </w:rPr>
        <w:t xml:space="preserve">Somente serão considerados </w:t>
      </w:r>
      <w:r w:rsidR="00DC6CB0">
        <w:rPr>
          <w:rFonts w:ascii="Arial" w:hAnsi="Arial" w:cs="Arial"/>
          <w:color w:val="000000"/>
          <w:sz w:val="22"/>
          <w:szCs w:val="22"/>
        </w:rPr>
        <w:t xml:space="preserve">os </w:t>
      </w:r>
      <w:r w:rsidR="00DC6CB0" w:rsidRPr="005F4F0E">
        <w:rPr>
          <w:rFonts w:ascii="Arial" w:hAnsi="Arial" w:cs="Arial"/>
          <w:color w:val="000000"/>
          <w:sz w:val="22"/>
          <w:szCs w:val="22"/>
        </w:rPr>
        <w:t xml:space="preserve">diplomas de graduação registrados, reconhecidos ou revalidados pelo MEC. </w:t>
      </w:r>
      <w:r w:rsidR="00DC6CB0" w:rsidRPr="005F4F0E">
        <w:rPr>
          <w:rFonts w:ascii="Arial" w:hAnsi="Arial" w:cs="Arial"/>
          <w:sz w:val="22"/>
          <w:szCs w:val="22"/>
        </w:rPr>
        <w:t xml:space="preserve">Para os cursos </w:t>
      </w:r>
      <w:r w:rsidR="00DC6CB0" w:rsidRPr="005F4F0E">
        <w:rPr>
          <w:rFonts w:ascii="Arial" w:hAnsi="Arial" w:cs="Arial"/>
          <w:i/>
          <w:iCs/>
          <w:sz w:val="22"/>
          <w:szCs w:val="22"/>
        </w:rPr>
        <w:t>lato sensu</w:t>
      </w:r>
      <w:r w:rsidR="00DC6CB0" w:rsidRPr="005F4F0E">
        <w:rPr>
          <w:rFonts w:ascii="Arial" w:hAnsi="Arial" w:cs="Arial"/>
          <w:sz w:val="22"/>
          <w:szCs w:val="22"/>
        </w:rPr>
        <w:t xml:space="preserve"> - Pós-Graduação, basta que a instituição de ensino esteja devidamente credenciada pelo MEC, </w:t>
      </w:r>
      <w:r w:rsidR="00DC6CB0" w:rsidRPr="005F4F0E">
        <w:rPr>
          <w:rFonts w:ascii="Arial" w:hAnsi="Arial" w:cs="Arial"/>
          <w:sz w:val="22"/>
          <w:szCs w:val="22"/>
          <w:bdr w:val="none" w:sz="0" w:space="0" w:color="auto" w:frame="1"/>
        </w:rPr>
        <w:t xml:space="preserve">devendo a IES, mencionar o número deste credenciamento no certificado. Para os cursos </w:t>
      </w:r>
      <w:r w:rsidR="00DC6CB0" w:rsidRPr="00814C04">
        <w:rPr>
          <w:rFonts w:ascii="Arial" w:hAnsi="Arial" w:cs="Arial"/>
          <w:i/>
          <w:iCs/>
          <w:sz w:val="22"/>
          <w:szCs w:val="22"/>
          <w:shd w:val="clear" w:color="auto" w:fill="FFFFFF"/>
        </w:rPr>
        <w:t>stricto</w:t>
      </w:r>
      <w:r w:rsidR="00DC6CB0" w:rsidRPr="00814C04">
        <w:rPr>
          <w:rFonts w:ascii="Arial" w:hAnsi="Arial" w:cs="Arial"/>
          <w:sz w:val="22"/>
          <w:szCs w:val="22"/>
          <w:shd w:val="clear" w:color="auto" w:fill="FFFFFF"/>
        </w:rPr>
        <w:t> sensu</w:t>
      </w:r>
      <w:r w:rsidR="00DC6CB0" w:rsidRPr="005F4F0E">
        <w:rPr>
          <w:rFonts w:ascii="Arial" w:hAnsi="Arial" w:cs="Arial"/>
          <w:sz w:val="22"/>
          <w:szCs w:val="22"/>
        </w:rPr>
        <w:t xml:space="preserve"> - </w:t>
      </w:r>
      <w:r w:rsidR="00DC6CB0" w:rsidRPr="005F4F0E">
        <w:rPr>
          <w:rFonts w:ascii="Arial" w:hAnsi="Arial" w:cs="Arial"/>
          <w:sz w:val="22"/>
          <w:szCs w:val="22"/>
          <w:shd w:val="clear" w:color="auto" w:fill="FFFFFF"/>
        </w:rPr>
        <w:t>Diplomas de Mestrado ou Doutorado outorgado por estudos feitos no Brasil</w:t>
      </w:r>
      <w:r w:rsidR="00DC6CB0">
        <w:rPr>
          <w:rFonts w:ascii="Arial" w:hAnsi="Arial" w:cs="Arial"/>
          <w:sz w:val="22"/>
          <w:szCs w:val="22"/>
          <w:shd w:val="clear" w:color="auto" w:fill="FFFFFF"/>
        </w:rPr>
        <w:t>,</w:t>
      </w:r>
      <w:r w:rsidR="00DC6CB0" w:rsidRPr="005F4F0E">
        <w:rPr>
          <w:rFonts w:ascii="Arial" w:hAnsi="Arial" w:cs="Arial"/>
          <w:sz w:val="22"/>
          <w:szCs w:val="22"/>
          <w:shd w:val="clear" w:color="auto" w:fill="FFFFFF"/>
        </w:rPr>
        <w:t xml:space="preserve"> somente gozará de validade nacional se o programa possuir reconhecimento do Sistema Federal, decorrente de avaliação satisfatória da CAPES.</w:t>
      </w:r>
    </w:p>
    <w:p w14:paraId="59DDA7DD" w14:textId="77777777" w:rsidR="00DC6CB0" w:rsidRDefault="00DC6CB0" w:rsidP="00DC6CB0">
      <w:pPr>
        <w:jc w:val="both"/>
        <w:rPr>
          <w:rFonts w:ascii="Arial" w:hAnsi="Arial" w:cs="Arial"/>
          <w:bCs/>
          <w:sz w:val="22"/>
          <w:szCs w:val="22"/>
        </w:rPr>
      </w:pPr>
    </w:p>
    <w:p w14:paraId="277DBB07" w14:textId="346B3109" w:rsidR="00DC6CB0" w:rsidRDefault="007D4010" w:rsidP="00DC6CB0">
      <w:pPr>
        <w:autoSpaceDE w:val="0"/>
        <w:autoSpaceDN w:val="0"/>
        <w:adjustRightInd w:val="0"/>
        <w:jc w:val="both"/>
        <w:rPr>
          <w:rFonts w:ascii="Arial" w:hAnsi="Arial" w:cs="Arial"/>
          <w:bCs/>
          <w:sz w:val="22"/>
          <w:szCs w:val="22"/>
        </w:rPr>
      </w:pPr>
      <w:r>
        <w:rPr>
          <w:rFonts w:ascii="Arial" w:hAnsi="Arial" w:cs="Arial"/>
          <w:color w:val="000000"/>
          <w:sz w:val="22"/>
          <w:szCs w:val="22"/>
        </w:rPr>
        <w:t>8</w:t>
      </w:r>
      <w:r w:rsidR="00DC6CB0" w:rsidRPr="00CF6E67">
        <w:rPr>
          <w:rFonts w:ascii="Arial" w:hAnsi="Arial" w:cs="Arial"/>
          <w:color w:val="000000"/>
          <w:sz w:val="22"/>
          <w:szCs w:val="22"/>
        </w:rPr>
        <w:t>.</w:t>
      </w:r>
      <w:r w:rsidR="00DC6CB0">
        <w:rPr>
          <w:rFonts w:ascii="Arial" w:hAnsi="Arial" w:cs="Arial"/>
          <w:color w:val="000000"/>
          <w:sz w:val="22"/>
          <w:szCs w:val="22"/>
        </w:rPr>
        <w:t>4</w:t>
      </w:r>
      <w:r w:rsidR="00DC6CB0" w:rsidRPr="00CF6E67">
        <w:rPr>
          <w:rFonts w:ascii="Arial" w:hAnsi="Arial" w:cs="Arial"/>
          <w:color w:val="00000A"/>
          <w:sz w:val="22"/>
          <w:szCs w:val="22"/>
        </w:rPr>
        <w:t xml:space="preserve">. </w:t>
      </w:r>
      <w:r w:rsidR="00DC6CB0" w:rsidRPr="00CF6E67">
        <w:rPr>
          <w:rFonts w:ascii="Arial" w:hAnsi="Arial" w:cs="Arial"/>
          <w:bCs/>
          <w:color w:val="000000"/>
          <w:sz w:val="22"/>
          <w:szCs w:val="22"/>
        </w:rPr>
        <w:t xml:space="preserve">Os participantes que não apresentarem todos os documentos indicados, ou que os apresentarem incompletos, ou incorretos, serão </w:t>
      </w:r>
      <w:r w:rsidR="00DC6CB0" w:rsidRPr="00CF6E67">
        <w:rPr>
          <w:rFonts w:ascii="Arial" w:hAnsi="Arial" w:cs="Arial"/>
          <w:bCs/>
          <w:sz w:val="22"/>
          <w:szCs w:val="22"/>
        </w:rPr>
        <w:t>desclassificados.</w:t>
      </w:r>
    </w:p>
    <w:p w14:paraId="2E652047" w14:textId="77777777" w:rsidR="00DC6CB0" w:rsidRDefault="00DC6CB0" w:rsidP="000F77AB">
      <w:pPr>
        <w:pStyle w:val="Nivel2"/>
        <w:spacing w:before="0" w:after="0" w:line="240" w:lineRule="auto"/>
      </w:pPr>
    </w:p>
    <w:p w14:paraId="6BB590D9" w14:textId="77777777" w:rsidR="00B11E57" w:rsidRPr="007455F8" w:rsidRDefault="00B11E57" w:rsidP="00B11E57">
      <w:pPr>
        <w:pStyle w:val="Nivel1"/>
        <w:spacing w:before="0" w:after="0"/>
        <w:rPr>
          <w:sz w:val="22"/>
          <w:szCs w:val="22"/>
        </w:rPr>
      </w:pPr>
      <w:r w:rsidRPr="007455F8">
        <w:rPr>
          <w:sz w:val="22"/>
          <w:szCs w:val="22"/>
        </w:rPr>
        <w:t>ESTIMATIVAS DO VALOR DA CONTRATAÇÃO</w:t>
      </w:r>
    </w:p>
    <w:p w14:paraId="2F82D197" w14:textId="77777777" w:rsidR="00B11E57" w:rsidRPr="007455F8" w:rsidRDefault="00B11E57" w:rsidP="00294D3C">
      <w:pPr>
        <w:pStyle w:val="PargrafodaLista"/>
        <w:numPr>
          <w:ilvl w:val="0"/>
          <w:numId w:val="4"/>
        </w:numPr>
        <w:spacing w:before="120" w:after="120"/>
        <w:contextualSpacing w:val="0"/>
        <w:jc w:val="both"/>
        <w:rPr>
          <w:rFonts w:ascii="Arial" w:eastAsia="Arial" w:hAnsi="Arial" w:cs="Arial"/>
          <w:iCs/>
          <w:vanish/>
          <w:lang w:eastAsia="pt-BR"/>
        </w:rPr>
      </w:pPr>
    </w:p>
    <w:p w14:paraId="3EAD55B6" w14:textId="77777777" w:rsidR="000F77AB" w:rsidRPr="007455F8" w:rsidRDefault="000F77AB" w:rsidP="000F77AB">
      <w:pPr>
        <w:pStyle w:val="Nivel2"/>
        <w:spacing w:before="0" w:after="0" w:line="240" w:lineRule="auto"/>
        <w:ind w:left="999"/>
      </w:pPr>
    </w:p>
    <w:p w14:paraId="6797F24F" w14:textId="33A4B645" w:rsidR="000E2F38" w:rsidRPr="00453D56" w:rsidRDefault="00453D56" w:rsidP="00453D56">
      <w:pPr>
        <w:autoSpaceDE w:val="0"/>
        <w:autoSpaceDN w:val="0"/>
        <w:adjustRightInd w:val="0"/>
        <w:jc w:val="both"/>
        <w:rPr>
          <w:rFonts w:ascii="Arial" w:hAnsi="Arial" w:cs="Arial"/>
          <w:bCs/>
          <w:color w:val="000000"/>
          <w:sz w:val="22"/>
          <w:szCs w:val="22"/>
        </w:rPr>
      </w:pPr>
      <w:r>
        <w:rPr>
          <w:rFonts w:ascii="Arial" w:hAnsi="Arial" w:cs="Arial"/>
          <w:bCs/>
          <w:color w:val="000000"/>
          <w:sz w:val="22"/>
          <w:szCs w:val="22"/>
        </w:rPr>
        <w:t xml:space="preserve">9.1. </w:t>
      </w:r>
      <w:r w:rsidR="000F77AB" w:rsidRPr="00453D56">
        <w:rPr>
          <w:rFonts w:ascii="Arial" w:hAnsi="Arial" w:cs="Arial"/>
          <w:bCs/>
          <w:color w:val="000000"/>
          <w:sz w:val="22"/>
          <w:szCs w:val="22"/>
        </w:rPr>
        <w:t xml:space="preserve">A </w:t>
      </w:r>
      <w:r w:rsidR="000E2F38" w:rsidRPr="00453D56">
        <w:rPr>
          <w:rFonts w:ascii="Arial" w:hAnsi="Arial" w:cs="Arial"/>
          <w:bCs/>
          <w:color w:val="000000"/>
          <w:sz w:val="22"/>
          <w:szCs w:val="22"/>
        </w:rPr>
        <w:t>estimativa do valor de contratação, conforme custo unitário para ministração do curso, considerando a distância de deslocamento, em cada caso, encontra-se prevista na tabela abaixo:</w:t>
      </w:r>
    </w:p>
    <w:p w14:paraId="408716EF" w14:textId="77777777" w:rsidR="000E2F38" w:rsidRPr="007455F8" w:rsidRDefault="000E2F38" w:rsidP="000E2F38">
      <w:pPr>
        <w:pStyle w:val="Nivel2"/>
        <w:spacing w:before="0" w:after="0" w:line="240" w:lineRule="auto"/>
        <w:ind w:left="999"/>
        <w:rPr>
          <w:bCs/>
        </w:rPr>
      </w:pPr>
    </w:p>
    <w:tbl>
      <w:tblPr>
        <w:tblW w:w="4629"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552"/>
        <w:gridCol w:w="1913"/>
      </w:tblGrid>
      <w:tr w:rsidR="000E2F38" w:rsidRPr="007455F8" w14:paraId="2666935C" w14:textId="77777777" w:rsidTr="00FA45F2">
        <w:trPr>
          <w:trHeight w:val="287"/>
          <w:jc w:val="center"/>
        </w:trPr>
        <w:tc>
          <w:tcPr>
            <w:tcW w:w="5000" w:type="pct"/>
            <w:gridSpan w:val="2"/>
            <w:shd w:val="clear" w:color="auto" w:fill="17365D" w:themeFill="text2" w:themeFillShade="BF"/>
            <w:vAlign w:val="center"/>
          </w:tcPr>
          <w:p w14:paraId="4B2004D7" w14:textId="77777777" w:rsidR="000E2F38" w:rsidRPr="007455F8" w:rsidRDefault="000E2F38" w:rsidP="00FA45F2">
            <w:pPr>
              <w:autoSpaceDE w:val="0"/>
              <w:autoSpaceDN w:val="0"/>
              <w:adjustRightInd w:val="0"/>
              <w:jc w:val="center"/>
              <w:rPr>
                <w:rFonts w:ascii="Arial" w:hAnsi="Arial" w:cs="Arial"/>
                <w:bCs/>
                <w:color w:val="000000"/>
                <w:sz w:val="22"/>
                <w:szCs w:val="22"/>
              </w:rPr>
            </w:pPr>
            <w:r w:rsidRPr="007455F8">
              <w:rPr>
                <w:rFonts w:ascii="Arial" w:hAnsi="Arial" w:cs="Arial"/>
                <w:bCs/>
                <w:color w:val="FFFFFF" w:themeColor="background1"/>
                <w:sz w:val="22"/>
                <w:szCs w:val="22"/>
              </w:rPr>
              <w:t xml:space="preserve">TABELA DE HONORÁRIOS </w:t>
            </w:r>
          </w:p>
        </w:tc>
      </w:tr>
      <w:tr w:rsidR="000E2F38" w:rsidRPr="007455F8" w14:paraId="3BA4FD9F" w14:textId="77777777" w:rsidTr="00FA45F2">
        <w:trPr>
          <w:trHeight w:val="185"/>
          <w:jc w:val="center"/>
        </w:trPr>
        <w:tc>
          <w:tcPr>
            <w:tcW w:w="3870" w:type="pct"/>
            <w:shd w:val="clear" w:color="auto" w:fill="F2F2F2" w:themeFill="background1" w:themeFillShade="F2"/>
            <w:vAlign w:val="center"/>
          </w:tcPr>
          <w:p w14:paraId="482FEF70" w14:textId="77777777" w:rsidR="000E2F38" w:rsidRPr="007455F8" w:rsidRDefault="000E2F38" w:rsidP="00FA45F2">
            <w:pPr>
              <w:autoSpaceDE w:val="0"/>
              <w:autoSpaceDN w:val="0"/>
              <w:adjustRightInd w:val="0"/>
              <w:jc w:val="center"/>
              <w:rPr>
                <w:rFonts w:ascii="Arial" w:hAnsi="Arial" w:cs="Arial"/>
                <w:bCs/>
                <w:color w:val="000000"/>
                <w:sz w:val="22"/>
                <w:szCs w:val="22"/>
              </w:rPr>
            </w:pPr>
            <w:r w:rsidRPr="007455F8">
              <w:rPr>
                <w:rFonts w:ascii="Arial" w:hAnsi="Arial" w:cs="Arial"/>
                <w:bCs/>
                <w:color w:val="000000"/>
                <w:sz w:val="22"/>
                <w:szCs w:val="22"/>
              </w:rPr>
              <w:t>MODALIDADE DO CURSO</w:t>
            </w:r>
          </w:p>
        </w:tc>
        <w:tc>
          <w:tcPr>
            <w:tcW w:w="1130" w:type="pct"/>
            <w:shd w:val="clear" w:color="auto" w:fill="F2F2F2" w:themeFill="background1" w:themeFillShade="F2"/>
            <w:vAlign w:val="center"/>
          </w:tcPr>
          <w:p w14:paraId="72016C4F" w14:textId="77777777" w:rsidR="000E2F38" w:rsidRPr="007455F8" w:rsidRDefault="000E2F38" w:rsidP="00FA45F2">
            <w:pPr>
              <w:autoSpaceDE w:val="0"/>
              <w:autoSpaceDN w:val="0"/>
              <w:adjustRightInd w:val="0"/>
              <w:jc w:val="center"/>
              <w:rPr>
                <w:rFonts w:ascii="Arial" w:hAnsi="Arial" w:cs="Arial"/>
                <w:bCs/>
                <w:color w:val="000000"/>
                <w:sz w:val="22"/>
                <w:szCs w:val="22"/>
              </w:rPr>
            </w:pPr>
            <w:r w:rsidRPr="007455F8">
              <w:rPr>
                <w:rFonts w:ascii="Arial" w:hAnsi="Arial" w:cs="Arial"/>
                <w:bCs/>
                <w:color w:val="000000"/>
                <w:sz w:val="22"/>
                <w:szCs w:val="22"/>
              </w:rPr>
              <w:t>VALOR (R$)</w:t>
            </w:r>
          </w:p>
        </w:tc>
      </w:tr>
      <w:tr w:rsidR="000E2F38" w:rsidRPr="007455F8" w14:paraId="252D826B" w14:textId="77777777" w:rsidTr="00FA45F2">
        <w:trPr>
          <w:trHeight w:val="372"/>
          <w:jc w:val="center"/>
        </w:trPr>
        <w:tc>
          <w:tcPr>
            <w:tcW w:w="3870" w:type="pct"/>
            <w:vAlign w:val="center"/>
          </w:tcPr>
          <w:p w14:paraId="43A29E65" w14:textId="77777777" w:rsidR="000E2F38" w:rsidRPr="007455F8" w:rsidRDefault="000E2F38" w:rsidP="00FA45F2">
            <w:pPr>
              <w:autoSpaceDE w:val="0"/>
              <w:autoSpaceDN w:val="0"/>
              <w:adjustRightInd w:val="0"/>
              <w:jc w:val="center"/>
              <w:rPr>
                <w:rFonts w:ascii="Arial" w:hAnsi="Arial" w:cs="Arial"/>
                <w:bCs/>
                <w:color w:val="000000"/>
                <w:sz w:val="22"/>
                <w:szCs w:val="22"/>
              </w:rPr>
            </w:pPr>
            <w:bookmarkStart w:id="16" w:name="_Hlk520982469"/>
            <w:r w:rsidRPr="007455F8">
              <w:rPr>
                <w:rFonts w:ascii="Arial" w:hAnsi="Arial" w:cs="Arial"/>
                <w:bCs/>
                <w:color w:val="000000"/>
                <w:sz w:val="22"/>
                <w:szCs w:val="22"/>
              </w:rPr>
              <w:t>Cursos online (transmitidos ao vivo):</w:t>
            </w:r>
          </w:p>
        </w:tc>
        <w:tc>
          <w:tcPr>
            <w:tcW w:w="1130" w:type="pct"/>
            <w:vAlign w:val="center"/>
          </w:tcPr>
          <w:p w14:paraId="50A3562B" w14:textId="77777777" w:rsidR="000E2F38" w:rsidRPr="007455F8" w:rsidRDefault="000E2F38" w:rsidP="00FA45F2">
            <w:pPr>
              <w:autoSpaceDE w:val="0"/>
              <w:autoSpaceDN w:val="0"/>
              <w:adjustRightInd w:val="0"/>
              <w:jc w:val="center"/>
              <w:rPr>
                <w:rFonts w:ascii="Arial" w:hAnsi="Arial" w:cs="Arial"/>
                <w:bCs/>
                <w:sz w:val="22"/>
                <w:szCs w:val="22"/>
              </w:rPr>
            </w:pPr>
            <w:r w:rsidRPr="007455F8">
              <w:rPr>
                <w:rFonts w:ascii="Arial" w:hAnsi="Arial" w:cs="Arial"/>
                <w:bCs/>
                <w:sz w:val="22"/>
                <w:szCs w:val="22"/>
              </w:rPr>
              <w:t>R$1.000,00</w:t>
            </w:r>
          </w:p>
        </w:tc>
      </w:tr>
      <w:tr w:rsidR="000E2F38" w:rsidRPr="007455F8" w14:paraId="0440B6CE" w14:textId="77777777" w:rsidTr="00FA45F2">
        <w:trPr>
          <w:jc w:val="center"/>
        </w:trPr>
        <w:tc>
          <w:tcPr>
            <w:tcW w:w="5000" w:type="pct"/>
            <w:gridSpan w:val="2"/>
            <w:vAlign w:val="center"/>
          </w:tcPr>
          <w:p w14:paraId="5DF111B2" w14:textId="77777777" w:rsidR="000E2F38" w:rsidRPr="007455F8" w:rsidRDefault="000E2F38" w:rsidP="00FA45F2">
            <w:pPr>
              <w:autoSpaceDE w:val="0"/>
              <w:autoSpaceDN w:val="0"/>
              <w:adjustRightInd w:val="0"/>
              <w:jc w:val="both"/>
              <w:rPr>
                <w:rFonts w:ascii="Arial" w:hAnsi="Arial" w:cs="Arial"/>
                <w:bCs/>
                <w:color w:val="000000"/>
                <w:sz w:val="22"/>
                <w:szCs w:val="22"/>
              </w:rPr>
            </w:pPr>
            <w:r w:rsidRPr="007455F8">
              <w:rPr>
                <w:rFonts w:ascii="Arial" w:hAnsi="Arial" w:cs="Arial"/>
                <w:bCs/>
                <w:color w:val="000000"/>
                <w:sz w:val="22"/>
                <w:szCs w:val="22"/>
              </w:rPr>
              <w:t>Cursos presenciais e gravações de conteúdo para a plataforma EAD realizadas em município localizados:</w:t>
            </w:r>
          </w:p>
        </w:tc>
      </w:tr>
      <w:tr w:rsidR="000E2F38" w:rsidRPr="007455F8" w14:paraId="081E4E0C" w14:textId="77777777" w:rsidTr="00FA45F2">
        <w:trPr>
          <w:trHeight w:val="340"/>
          <w:jc w:val="center"/>
        </w:trPr>
        <w:tc>
          <w:tcPr>
            <w:tcW w:w="3870" w:type="pct"/>
            <w:vAlign w:val="center"/>
          </w:tcPr>
          <w:p w14:paraId="41B1A7D8" w14:textId="77777777" w:rsidR="000E2F38" w:rsidRPr="007455F8" w:rsidRDefault="000E2F38" w:rsidP="00FA45F2">
            <w:pPr>
              <w:autoSpaceDE w:val="0"/>
              <w:autoSpaceDN w:val="0"/>
              <w:adjustRightInd w:val="0"/>
              <w:ind w:left="340"/>
              <w:jc w:val="both"/>
              <w:rPr>
                <w:rFonts w:ascii="Arial" w:hAnsi="Arial" w:cs="Arial"/>
                <w:bCs/>
                <w:color w:val="000000"/>
                <w:sz w:val="22"/>
                <w:szCs w:val="22"/>
              </w:rPr>
            </w:pPr>
            <w:r w:rsidRPr="007455F8">
              <w:rPr>
                <w:rFonts w:ascii="Arial" w:hAnsi="Arial" w:cs="Arial"/>
                <w:bCs/>
                <w:color w:val="000000"/>
                <w:sz w:val="22"/>
                <w:szCs w:val="22"/>
              </w:rPr>
              <w:t>Em até 50 km da cidade de domicílio do instrutor</w:t>
            </w:r>
          </w:p>
        </w:tc>
        <w:tc>
          <w:tcPr>
            <w:tcW w:w="1130" w:type="pct"/>
            <w:vAlign w:val="center"/>
          </w:tcPr>
          <w:p w14:paraId="5780ED59" w14:textId="77777777" w:rsidR="000E2F38" w:rsidRPr="007455F8" w:rsidRDefault="000E2F38" w:rsidP="00FA45F2">
            <w:pPr>
              <w:autoSpaceDE w:val="0"/>
              <w:autoSpaceDN w:val="0"/>
              <w:adjustRightInd w:val="0"/>
              <w:jc w:val="center"/>
              <w:rPr>
                <w:rFonts w:ascii="Arial" w:hAnsi="Arial" w:cs="Arial"/>
                <w:bCs/>
                <w:sz w:val="22"/>
                <w:szCs w:val="22"/>
              </w:rPr>
            </w:pPr>
            <w:r w:rsidRPr="007455F8">
              <w:rPr>
                <w:rFonts w:ascii="Arial" w:hAnsi="Arial" w:cs="Arial"/>
                <w:bCs/>
                <w:sz w:val="22"/>
                <w:szCs w:val="22"/>
              </w:rPr>
              <w:t>R$1.000,00</w:t>
            </w:r>
          </w:p>
        </w:tc>
      </w:tr>
      <w:tr w:rsidR="000E2F38" w:rsidRPr="007455F8" w14:paraId="5D9366A3" w14:textId="77777777" w:rsidTr="00FA45F2">
        <w:trPr>
          <w:trHeight w:val="340"/>
          <w:jc w:val="center"/>
        </w:trPr>
        <w:tc>
          <w:tcPr>
            <w:tcW w:w="3870" w:type="pct"/>
            <w:vAlign w:val="center"/>
          </w:tcPr>
          <w:p w14:paraId="0DA4C641" w14:textId="77777777" w:rsidR="000E2F38" w:rsidRPr="007455F8" w:rsidRDefault="000E2F38" w:rsidP="00FA45F2">
            <w:pPr>
              <w:autoSpaceDE w:val="0"/>
              <w:autoSpaceDN w:val="0"/>
              <w:adjustRightInd w:val="0"/>
              <w:ind w:left="340"/>
              <w:rPr>
                <w:rFonts w:ascii="Arial" w:hAnsi="Arial" w:cs="Arial"/>
                <w:bCs/>
                <w:color w:val="000000"/>
                <w:sz w:val="22"/>
                <w:szCs w:val="22"/>
              </w:rPr>
            </w:pPr>
            <w:r w:rsidRPr="007455F8">
              <w:rPr>
                <w:rFonts w:ascii="Arial" w:hAnsi="Arial" w:cs="Arial"/>
                <w:bCs/>
                <w:color w:val="000000"/>
                <w:sz w:val="22"/>
                <w:szCs w:val="22"/>
              </w:rPr>
              <w:t>De 51km a 100km da cidade de domicílio do instrutor</w:t>
            </w:r>
          </w:p>
        </w:tc>
        <w:tc>
          <w:tcPr>
            <w:tcW w:w="1130" w:type="pct"/>
          </w:tcPr>
          <w:p w14:paraId="05565F51" w14:textId="77777777" w:rsidR="000E2F38" w:rsidRPr="007455F8" w:rsidRDefault="000E2F38" w:rsidP="00FA45F2">
            <w:pPr>
              <w:autoSpaceDE w:val="0"/>
              <w:autoSpaceDN w:val="0"/>
              <w:adjustRightInd w:val="0"/>
              <w:jc w:val="center"/>
              <w:rPr>
                <w:rFonts w:ascii="Arial" w:hAnsi="Arial" w:cs="Arial"/>
                <w:bCs/>
                <w:sz w:val="22"/>
                <w:szCs w:val="22"/>
              </w:rPr>
            </w:pPr>
            <w:r w:rsidRPr="007455F8">
              <w:rPr>
                <w:rFonts w:ascii="Arial" w:hAnsi="Arial" w:cs="Arial"/>
                <w:bCs/>
                <w:sz w:val="22"/>
                <w:szCs w:val="22"/>
              </w:rPr>
              <w:t>R$1.555,00</w:t>
            </w:r>
          </w:p>
        </w:tc>
      </w:tr>
      <w:tr w:rsidR="000E2F38" w:rsidRPr="007455F8" w14:paraId="665CB7A8" w14:textId="77777777" w:rsidTr="00FA45F2">
        <w:trPr>
          <w:trHeight w:val="340"/>
          <w:jc w:val="center"/>
        </w:trPr>
        <w:tc>
          <w:tcPr>
            <w:tcW w:w="3870" w:type="pct"/>
            <w:vAlign w:val="center"/>
          </w:tcPr>
          <w:p w14:paraId="7AD56E9A" w14:textId="77777777" w:rsidR="000E2F38" w:rsidRPr="007455F8" w:rsidRDefault="000E2F38" w:rsidP="00FA45F2">
            <w:pPr>
              <w:autoSpaceDE w:val="0"/>
              <w:autoSpaceDN w:val="0"/>
              <w:adjustRightInd w:val="0"/>
              <w:ind w:left="340"/>
              <w:rPr>
                <w:rFonts w:ascii="Arial" w:hAnsi="Arial" w:cs="Arial"/>
                <w:bCs/>
                <w:color w:val="000000"/>
                <w:sz w:val="22"/>
                <w:szCs w:val="22"/>
              </w:rPr>
            </w:pPr>
            <w:r w:rsidRPr="007455F8">
              <w:rPr>
                <w:rFonts w:ascii="Arial" w:hAnsi="Arial" w:cs="Arial"/>
                <w:bCs/>
                <w:color w:val="000000"/>
                <w:sz w:val="22"/>
                <w:szCs w:val="22"/>
              </w:rPr>
              <w:t>De 101km a 200km da cidade de domicílio do instrutor</w:t>
            </w:r>
          </w:p>
        </w:tc>
        <w:tc>
          <w:tcPr>
            <w:tcW w:w="1130" w:type="pct"/>
          </w:tcPr>
          <w:p w14:paraId="6900FFA8" w14:textId="77777777" w:rsidR="000E2F38" w:rsidRPr="007455F8" w:rsidRDefault="000E2F38" w:rsidP="00FA45F2">
            <w:pPr>
              <w:autoSpaceDE w:val="0"/>
              <w:autoSpaceDN w:val="0"/>
              <w:adjustRightInd w:val="0"/>
              <w:jc w:val="center"/>
              <w:rPr>
                <w:rFonts w:ascii="Arial" w:hAnsi="Arial" w:cs="Arial"/>
                <w:bCs/>
                <w:sz w:val="22"/>
                <w:szCs w:val="22"/>
              </w:rPr>
            </w:pPr>
            <w:r w:rsidRPr="007455F8">
              <w:rPr>
                <w:rFonts w:ascii="Arial" w:hAnsi="Arial" w:cs="Arial"/>
                <w:bCs/>
                <w:sz w:val="22"/>
                <w:szCs w:val="22"/>
              </w:rPr>
              <w:t>R$1.780,00</w:t>
            </w:r>
          </w:p>
        </w:tc>
      </w:tr>
      <w:tr w:rsidR="000E2F38" w:rsidRPr="007455F8" w14:paraId="10596A45" w14:textId="77777777" w:rsidTr="00FA45F2">
        <w:trPr>
          <w:trHeight w:val="340"/>
          <w:jc w:val="center"/>
        </w:trPr>
        <w:tc>
          <w:tcPr>
            <w:tcW w:w="3870" w:type="pct"/>
            <w:vAlign w:val="center"/>
          </w:tcPr>
          <w:p w14:paraId="0DFE89E4" w14:textId="77777777" w:rsidR="000E2F38" w:rsidRPr="007455F8" w:rsidRDefault="000E2F38" w:rsidP="00FA45F2">
            <w:pPr>
              <w:autoSpaceDE w:val="0"/>
              <w:autoSpaceDN w:val="0"/>
              <w:adjustRightInd w:val="0"/>
              <w:ind w:left="340"/>
              <w:rPr>
                <w:rFonts w:ascii="Arial" w:hAnsi="Arial" w:cs="Arial"/>
                <w:bCs/>
                <w:color w:val="000000"/>
                <w:sz w:val="22"/>
                <w:szCs w:val="22"/>
              </w:rPr>
            </w:pPr>
            <w:r w:rsidRPr="007455F8">
              <w:rPr>
                <w:rFonts w:ascii="Arial" w:hAnsi="Arial" w:cs="Arial"/>
                <w:bCs/>
                <w:color w:val="000000"/>
                <w:sz w:val="22"/>
                <w:szCs w:val="22"/>
              </w:rPr>
              <w:t>De 201km a 300km da cidade de domicílio do instrutor</w:t>
            </w:r>
          </w:p>
        </w:tc>
        <w:tc>
          <w:tcPr>
            <w:tcW w:w="1130" w:type="pct"/>
          </w:tcPr>
          <w:p w14:paraId="78FCABD8" w14:textId="77777777" w:rsidR="000E2F38" w:rsidRPr="007455F8" w:rsidRDefault="000E2F38" w:rsidP="00FA45F2">
            <w:pPr>
              <w:autoSpaceDE w:val="0"/>
              <w:autoSpaceDN w:val="0"/>
              <w:adjustRightInd w:val="0"/>
              <w:jc w:val="center"/>
              <w:rPr>
                <w:rFonts w:ascii="Arial" w:hAnsi="Arial" w:cs="Arial"/>
                <w:bCs/>
                <w:sz w:val="22"/>
                <w:szCs w:val="22"/>
              </w:rPr>
            </w:pPr>
            <w:r w:rsidRPr="007455F8">
              <w:rPr>
                <w:rFonts w:ascii="Arial" w:hAnsi="Arial" w:cs="Arial"/>
                <w:bCs/>
                <w:sz w:val="22"/>
                <w:szCs w:val="22"/>
              </w:rPr>
              <w:t>R$2.080,00</w:t>
            </w:r>
          </w:p>
        </w:tc>
      </w:tr>
      <w:tr w:rsidR="000E2F38" w:rsidRPr="007455F8" w14:paraId="60A9EB71" w14:textId="77777777" w:rsidTr="00FA45F2">
        <w:trPr>
          <w:trHeight w:val="340"/>
          <w:jc w:val="center"/>
        </w:trPr>
        <w:tc>
          <w:tcPr>
            <w:tcW w:w="3870" w:type="pct"/>
            <w:vAlign w:val="center"/>
          </w:tcPr>
          <w:p w14:paraId="514E82A7" w14:textId="77777777" w:rsidR="000E2F38" w:rsidRPr="007455F8" w:rsidRDefault="000E2F38" w:rsidP="00FA45F2">
            <w:pPr>
              <w:autoSpaceDE w:val="0"/>
              <w:autoSpaceDN w:val="0"/>
              <w:adjustRightInd w:val="0"/>
              <w:ind w:left="340"/>
              <w:rPr>
                <w:rFonts w:ascii="Arial" w:hAnsi="Arial" w:cs="Arial"/>
                <w:bCs/>
                <w:color w:val="000000"/>
                <w:sz w:val="22"/>
                <w:szCs w:val="22"/>
              </w:rPr>
            </w:pPr>
            <w:r w:rsidRPr="007455F8">
              <w:rPr>
                <w:rFonts w:ascii="Arial" w:hAnsi="Arial" w:cs="Arial"/>
                <w:bCs/>
                <w:color w:val="000000"/>
                <w:sz w:val="22"/>
                <w:szCs w:val="22"/>
              </w:rPr>
              <w:t>De 301km a 400km da cidade de domicílio do instrutor</w:t>
            </w:r>
          </w:p>
        </w:tc>
        <w:tc>
          <w:tcPr>
            <w:tcW w:w="1130" w:type="pct"/>
          </w:tcPr>
          <w:p w14:paraId="4BF7133D" w14:textId="77777777" w:rsidR="000E2F38" w:rsidRPr="007455F8" w:rsidRDefault="000E2F38" w:rsidP="00FA45F2">
            <w:pPr>
              <w:autoSpaceDE w:val="0"/>
              <w:autoSpaceDN w:val="0"/>
              <w:adjustRightInd w:val="0"/>
              <w:jc w:val="center"/>
              <w:rPr>
                <w:rFonts w:ascii="Arial" w:hAnsi="Arial" w:cs="Arial"/>
                <w:bCs/>
                <w:sz w:val="22"/>
                <w:szCs w:val="22"/>
              </w:rPr>
            </w:pPr>
            <w:r w:rsidRPr="007455F8">
              <w:rPr>
                <w:rFonts w:ascii="Arial" w:hAnsi="Arial" w:cs="Arial"/>
                <w:bCs/>
                <w:sz w:val="22"/>
                <w:szCs w:val="22"/>
              </w:rPr>
              <w:t>R$2.380,00</w:t>
            </w:r>
          </w:p>
        </w:tc>
      </w:tr>
      <w:tr w:rsidR="000E2F38" w:rsidRPr="007455F8" w14:paraId="4F09A61D" w14:textId="77777777" w:rsidTr="00FA45F2">
        <w:trPr>
          <w:trHeight w:val="340"/>
          <w:jc w:val="center"/>
        </w:trPr>
        <w:tc>
          <w:tcPr>
            <w:tcW w:w="3870" w:type="pct"/>
            <w:vAlign w:val="center"/>
          </w:tcPr>
          <w:p w14:paraId="71BA378C" w14:textId="77777777" w:rsidR="000E2F38" w:rsidRPr="007455F8" w:rsidRDefault="000E2F38" w:rsidP="00FA45F2">
            <w:pPr>
              <w:autoSpaceDE w:val="0"/>
              <w:autoSpaceDN w:val="0"/>
              <w:adjustRightInd w:val="0"/>
              <w:ind w:left="340"/>
              <w:rPr>
                <w:rFonts w:ascii="Arial" w:hAnsi="Arial" w:cs="Arial"/>
                <w:bCs/>
                <w:color w:val="000000"/>
                <w:sz w:val="22"/>
                <w:szCs w:val="22"/>
              </w:rPr>
            </w:pPr>
            <w:r w:rsidRPr="007455F8">
              <w:rPr>
                <w:rFonts w:ascii="Arial" w:hAnsi="Arial" w:cs="Arial"/>
                <w:bCs/>
                <w:color w:val="000000"/>
                <w:sz w:val="22"/>
                <w:szCs w:val="22"/>
              </w:rPr>
              <w:t>De 401km a 500km da cidade de domicílio do instrutor</w:t>
            </w:r>
          </w:p>
        </w:tc>
        <w:tc>
          <w:tcPr>
            <w:tcW w:w="1130" w:type="pct"/>
          </w:tcPr>
          <w:p w14:paraId="0FF1EC79" w14:textId="77777777" w:rsidR="000E2F38" w:rsidRPr="007455F8" w:rsidRDefault="000E2F38" w:rsidP="00FA45F2">
            <w:pPr>
              <w:autoSpaceDE w:val="0"/>
              <w:autoSpaceDN w:val="0"/>
              <w:adjustRightInd w:val="0"/>
              <w:jc w:val="center"/>
              <w:rPr>
                <w:rFonts w:ascii="Arial" w:hAnsi="Arial" w:cs="Arial"/>
                <w:bCs/>
                <w:sz w:val="22"/>
                <w:szCs w:val="22"/>
              </w:rPr>
            </w:pPr>
            <w:r w:rsidRPr="007455F8">
              <w:rPr>
                <w:rFonts w:ascii="Arial" w:hAnsi="Arial" w:cs="Arial"/>
                <w:bCs/>
                <w:sz w:val="22"/>
                <w:szCs w:val="22"/>
              </w:rPr>
              <w:t>R$3.000,00</w:t>
            </w:r>
          </w:p>
        </w:tc>
      </w:tr>
      <w:tr w:rsidR="000E2F38" w:rsidRPr="007455F8" w14:paraId="7BBF42BA" w14:textId="77777777" w:rsidTr="00FA45F2">
        <w:trPr>
          <w:trHeight w:val="340"/>
          <w:jc w:val="center"/>
        </w:trPr>
        <w:tc>
          <w:tcPr>
            <w:tcW w:w="3870" w:type="pct"/>
            <w:vAlign w:val="center"/>
          </w:tcPr>
          <w:p w14:paraId="40367D4D" w14:textId="77777777" w:rsidR="000E2F38" w:rsidRPr="007455F8" w:rsidRDefault="000E2F38" w:rsidP="00FA45F2">
            <w:pPr>
              <w:autoSpaceDE w:val="0"/>
              <w:autoSpaceDN w:val="0"/>
              <w:adjustRightInd w:val="0"/>
              <w:ind w:left="340"/>
              <w:rPr>
                <w:rFonts w:ascii="Arial" w:hAnsi="Arial" w:cs="Arial"/>
                <w:bCs/>
                <w:color w:val="000000"/>
                <w:sz w:val="22"/>
                <w:szCs w:val="22"/>
              </w:rPr>
            </w:pPr>
            <w:r w:rsidRPr="007455F8">
              <w:rPr>
                <w:rFonts w:ascii="Arial" w:hAnsi="Arial" w:cs="Arial"/>
                <w:bCs/>
                <w:color w:val="000000"/>
                <w:sz w:val="22"/>
                <w:szCs w:val="22"/>
              </w:rPr>
              <w:t>De 501km a 600km da cidade de domicílio do instrutor</w:t>
            </w:r>
          </w:p>
        </w:tc>
        <w:tc>
          <w:tcPr>
            <w:tcW w:w="1130" w:type="pct"/>
          </w:tcPr>
          <w:p w14:paraId="0571D9DA" w14:textId="77777777" w:rsidR="000E2F38" w:rsidRPr="007455F8" w:rsidRDefault="000E2F38" w:rsidP="00FA45F2">
            <w:pPr>
              <w:autoSpaceDE w:val="0"/>
              <w:autoSpaceDN w:val="0"/>
              <w:adjustRightInd w:val="0"/>
              <w:jc w:val="center"/>
              <w:rPr>
                <w:rFonts w:ascii="Arial" w:hAnsi="Arial" w:cs="Arial"/>
                <w:bCs/>
                <w:sz w:val="22"/>
                <w:szCs w:val="22"/>
              </w:rPr>
            </w:pPr>
            <w:r w:rsidRPr="007455F8">
              <w:rPr>
                <w:rFonts w:ascii="Arial" w:hAnsi="Arial" w:cs="Arial"/>
                <w:bCs/>
                <w:sz w:val="22"/>
                <w:szCs w:val="22"/>
              </w:rPr>
              <w:t>R$3.300,00</w:t>
            </w:r>
          </w:p>
        </w:tc>
      </w:tr>
      <w:tr w:rsidR="000E2F38" w:rsidRPr="007455F8" w14:paraId="5EF976A9" w14:textId="77777777" w:rsidTr="00FA45F2">
        <w:trPr>
          <w:trHeight w:val="340"/>
          <w:jc w:val="center"/>
        </w:trPr>
        <w:tc>
          <w:tcPr>
            <w:tcW w:w="3870" w:type="pct"/>
            <w:vAlign w:val="center"/>
          </w:tcPr>
          <w:p w14:paraId="736FE529" w14:textId="77777777" w:rsidR="000E2F38" w:rsidRPr="007455F8" w:rsidRDefault="000E2F38" w:rsidP="00FA45F2">
            <w:pPr>
              <w:autoSpaceDE w:val="0"/>
              <w:autoSpaceDN w:val="0"/>
              <w:adjustRightInd w:val="0"/>
              <w:ind w:left="340"/>
              <w:rPr>
                <w:rFonts w:ascii="Arial" w:hAnsi="Arial" w:cs="Arial"/>
                <w:bCs/>
                <w:color w:val="000000"/>
                <w:sz w:val="22"/>
                <w:szCs w:val="22"/>
              </w:rPr>
            </w:pPr>
            <w:r w:rsidRPr="007455F8">
              <w:rPr>
                <w:rFonts w:ascii="Arial" w:hAnsi="Arial" w:cs="Arial"/>
                <w:bCs/>
                <w:color w:val="000000"/>
                <w:sz w:val="22"/>
                <w:szCs w:val="22"/>
              </w:rPr>
              <w:t>De 601km a 700km da cidade de domicílio do instrutor</w:t>
            </w:r>
          </w:p>
        </w:tc>
        <w:tc>
          <w:tcPr>
            <w:tcW w:w="1130" w:type="pct"/>
          </w:tcPr>
          <w:p w14:paraId="26B73F05" w14:textId="77777777" w:rsidR="000E2F38" w:rsidRPr="007455F8" w:rsidRDefault="000E2F38" w:rsidP="00FA45F2">
            <w:pPr>
              <w:autoSpaceDE w:val="0"/>
              <w:autoSpaceDN w:val="0"/>
              <w:adjustRightInd w:val="0"/>
              <w:jc w:val="center"/>
              <w:rPr>
                <w:rFonts w:ascii="Arial" w:hAnsi="Arial" w:cs="Arial"/>
                <w:bCs/>
                <w:sz w:val="22"/>
                <w:szCs w:val="22"/>
              </w:rPr>
            </w:pPr>
            <w:r w:rsidRPr="007455F8">
              <w:rPr>
                <w:rFonts w:ascii="Arial" w:hAnsi="Arial" w:cs="Arial"/>
                <w:bCs/>
                <w:sz w:val="22"/>
                <w:szCs w:val="22"/>
              </w:rPr>
              <w:t>R$3.600,00</w:t>
            </w:r>
          </w:p>
        </w:tc>
      </w:tr>
      <w:tr w:rsidR="000E2F38" w:rsidRPr="007455F8" w14:paraId="310EDAA9" w14:textId="77777777" w:rsidTr="00FA45F2">
        <w:trPr>
          <w:trHeight w:val="340"/>
          <w:jc w:val="center"/>
        </w:trPr>
        <w:tc>
          <w:tcPr>
            <w:tcW w:w="3870" w:type="pct"/>
            <w:vAlign w:val="center"/>
          </w:tcPr>
          <w:p w14:paraId="234A150D" w14:textId="77777777" w:rsidR="000E2F38" w:rsidRPr="007455F8" w:rsidRDefault="000E2F38" w:rsidP="00FA45F2">
            <w:pPr>
              <w:autoSpaceDE w:val="0"/>
              <w:autoSpaceDN w:val="0"/>
              <w:adjustRightInd w:val="0"/>
              <w:ind w:left="340"/>
              <w:rPr>
                <w:rFonts w:ascii="Arial" w:hAnsi="Arial" w:cs="Arial"/>
                <w:bCs/>
                <w:color w:val="000000"/>
                <w:sz w:val="22"/>
                <w:szCs w:val="22"/>
              </w:rPr>
            </w:pPr>
            <w:r w:rsidRPr="007455F8">
              <w:rPr>
                <w:rFonts w:ascii="Arial" w:hAnsi="Arial" w:cs="Arial"/>
                <w:bCs/>
                <w:color w:val="000000"/>
                <w:sz w:val="22"/>
                <w:szCs w:val="22"/>
              </w:rPr>
              <w:t>Acima de 700km da cidade de domicilio do instrutor</w:t>
            </w:r>
          </w:p>
        </w:tc>
        <w:tc>
          <w:tcPr>
            <w:tcW w:w="1130" w:type="pct"/>
          </w:tcPr>
          <w:p w14:paraId="6C165D86" w14:textId="77777777" w:rsidR="000E2F38" w:rsidRPr="007455F8" w:rsidRDefault="000E2F38" w:rsidP="00FA45F2">
            <w:pPr>
              <w:autoSpaceDE w:val="0"/>
              <w:autoSpaceDN w:val="0"/>
              <w:adjustRightInd w:val="0"/>
              <w:jc w:val="center"/>
              <w:rPr>
                <w:rFonts w:ascii="Arial" w:hAnsi="Arial" w:cs="Arial"/>
                <w:bCs/>
                <w:sz w:val="22"/>
                <w:szCs w:val="22"/>
              </w:rPr>
            </w:pPr>
            <w:r w:rsidRPr="007455F8">
              <w:rPr>
                <w:rFonts w:ascii="Arial" w:hAnsi="Arial" w:cs="Arial"/>
                <w:bCs/>
                <w:sz w:val="22"/>
                <w:szCs w:val="22"/>
              </w:rPr>
              <w:t>R$3.750,00</w:t>
            </w:r>
          </w:p>
        </w:tc>
      </w:tr>
      <w:bookmarkEnd w:id="16"/>
    </w:tbl>
    <w:p w14:paraId="2FD72A4E" w14:textId="77777777" w:rsidR="000E2F38" w:rsidRDefault="000E2F38" w:rsidP="000F77AB">
      <w:pPr>
        <w:pStyle w:val="Nivel2"/>
        <w:spacing w:before="0" w:after="0" w:line="240" w:lineRule="auto"/>
        <w:ind w:left="999"/>
        <w:rPr>
          <w:bCs/>
        </w:rPr>
      </w:pPr>
    </w:p>
    <w:tbl>
      <w:tblPr>
        <w:tblW w:w="461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873"/>
        <w:gridCol w:w="1566"/>
      </w:tblGrid>
      <w:tr w:rsidR="00453D56" w:rsidRPr="00147ED0" w14:paraId="57648511" w14:textId="77777777" w:rsidTr="00453D56">
        <w:trPr>
          <w:trHeight w:val="287"/>
          <w:jc w:val="center"/>
        </w:trPr>
        <w:tc>
          <w:tcPr>
            <w:tcW w:w="5000" w:type="pct"/>
            <w:gridSpan w:val="2"/>
            <w:shd w:val="clear" w:color="auto" w:fill="17365D" w:themeFill="text2" w:themeFillShade="BF"/>
            <w:vAlign w:val="center"/>
          </w:tcPr>
          <w:p w14:paraId="035E6565" w14:textId="77777777" w:rsidR="00453D56" w:rsidRPr="00147ED0" w:rsidRDefault="00453D56" w:rsidP="006750E4">
            <w:pPr>
              <w:autoSpaceDE w:val="0"/>
              <w:autoSpaceDN w:val="0"/>
              <w:adjustRightInd w:val="0"/>
              <w:jc w:val="center"/>
              <w:rPr>
                <w:rFonts w:ascii="Arial" w:hAnsi="Arial" w:cs="Arial"/>
                <w:b/>
                <w:color w:val="000000"/>
                <w:sz w:val="22"/>
                <w:szCs w:val="22"/>
              </w:rPr>
            </w:pPr>
            <w:r w:rsidRPr="00147ED0">
              <w:rPr>
                <w:rFonts w:ascii="Arial" w:hAnsi="Arial" w:cs="Arial"/>
                <w:b/>
                <w:color w:val="FFFFFF" w:themeColor="background1"/>
                <w:sz w:val="22"/>
                <w:szCs w:val="22"/>
              </w:rPr>
              <w:t>TABELA DE HONORÁRIOS – CURSOS COM CARGA HORÁRIA DE 2H</w:t>
            </w:r>
          </w:p>
        </w:tc>
      </w:tr>
      <w:tr w:rsidR="00453D56" w:rsidRPr="00147ED0" w14:paraId="24D5B1C4" w14:textId="77777777" w:rsidTr="00453D56">
        <w:trPr>
          <w:trHeight w:val="185"/>
          <w:jc w:val="center"/>
        </w:trPr>
        <w:tc>
          <w:tcPr>
            <w:tcW w:w="4072" w:type="pct"/>
            <w:shd w:val="clear" w:color="auto" w:fill="F2F2F2" w:themeFill="background1" w:themeFillShade="F2"/>
            <w:vAlign w:val="center"/>
          </w:tcPr>
          <w:p w14:paraId="4651D1EA" w14:textId="77777777" w:rsidR="00453D56" w:rsidRPr="00147ED0" w:rsidRDefault="00453D56" w:rsidP="006750E4">
            <w:pPr>
              <w:autoSpaceDE w:val="0"/>
              <w:autoSpaceDN w:val="0"/>
              <w:adjustRightInd w:val="0"/>
              <w:jc w:val="center"/>
              <w:rPr>
                <w:rFonts w:ascii="Arial" w:hAnsi="Arial" w:cs="Arial"/>
                <w:b/>
                <w:color w:val="000000"/>
                <w:sz w:val="22"/>
                <w:szCs w:val="22"/>
              </w:rPr>
            </w:pPr>
            <w:r w:rsidRPr="00147ED0">
              <w:rPr>
                <w:rFonts w:ascii="Arial" w:hAnsi="Arial" w:cs="Arial"/>
                <w:b/>
                <w:color w:val="000000"/>
                <w:sz w:val="22"/>
                <w:szCs w:val="22"/>
              </w:rPr>
              <w:t>MODALIDADE DO CURSO</w:t>
            </w:r>
          </w:p>
        </w:tc>
        <w:tc>
          <w:tcPr>
            <w:tcW w:w="928" w:type="pct"/>
            <w:shd w:val="clear" w:color="auto" w:fill="F2F2F2" w:themeFill="background1" w:themeFillShade="F2"/>
            <w:vAlign w:val="center"/>
          </w:tcPr>
          <w:p w14:paraId="4BEED7B2" w14:textId="77777777" w:rsidR="00453D56" w:rsidRPr="00147ED0" w:rsidRDefault="00453D56" w:rsidP="006750E4">
            <w:pPr>
              <w:autoSpaceDE w:val="0"/>
              <w:autoSpaceDN w:val="0"/>
              <w:adjustRightInd w:val="0"/>
              <w:jc w:val="center"/>
              <w:rPr>
                <w:rFonts w:ascii="Arial" w:hAnsi="Arial" w:cs="Arial"/>
                <w:b/>
                <w:color w:val="000000"/>
                <w:sz w:val="22"/>
                <w:szCs w:val="22"/>
              </w:rPr>
            </w:pPr>
            <w:r w:rsidRPr="00147ED0">
              <w:rPr>
                <w:rFonts w:ascii="Arial" w:hAnsi="Arial" w:cs="Arial"/>
                <w:b/>
                <w:color w:val="000000"/>
                <w:sz w:val="22"/>
                <w:szCs w:val="22"/>
              </w:rPr>
              <w:t>VALOR (R$)</w:t>
            </w:r>
          </w:p>
        </w:tc>
      </w:tr>
      <w:tr w:rsidR="00453D56" w:rsidRPr="00147ED0" w14:paraId="77BB5A6E" w14:textId="77777777" w:rsidTr="00453D56">
        <w:trPr>
          <w:jc w:val="center"/>
        </w:trPr>
        <w:tc>
          <w:tcPr>
            <w:tcW w:w="5000" w:type="pct"/>
            <w:gridSpan w:val="2"/>
            <w:vAlign w:val="center"/>
          </w:tcPr>
          <w:p w14:paraId="35116779" w14:textId="77777777" w:rsidR="00453D56" w:rsidRPr="00147ED0" w:rsidRDefault="00453D56" w:rsidP="006750E4">
            <w:pPr>
              <w:autoSpaceDE w:val="0"/>
              <w:autoSpaceDN w:val="0"/>
              <w:adjustRightInd w:val="0"/>
              <w:jc w:val="both"/>
              <w:rPr>
                <w:rFonts w:ascii="Arial" w:hAnsi="Arial" w:cs="Arial"/>
                <w:b/>
                <w:bCs/>
                <w:color w:val="000000"/>
                <w:sz w:val="22"/>
                <w:szCs w:val="22"/>
              </w:rPr>
            </w:pPr>
            <w:r w:rsidRPr="00147ED0">
              <w:rPr>
                <w:rFonts w:ascii="Arial" w:hAnsi="Arial" w:cs="Arial"/>
                <w:b/>
                <w:bCs/>
                <w:color w:val="000000"/>
                <w:sz w:val="22"/>
                <w:szCs w:val="22"/>
              </w:rPr>
              <w:t>Cursos presenciais e gravações de conteúdo para a plataforma EAD realizadas em município localizados:</w:t>
            </w:r>
          </w:p>
        </w:tc>
      </w:tr>
      <w:tr w:rsidR="00453D56" w:rsidRPr="00147ED0" w14:paraId="3F1CCC00" w14:textId="77777777" w:rsidTr="00453D56">
        <w:trPr>
          <w:trHeight w:val="340"/>
          <w:jc w:val="center"/>
        </w:trPr>
        <w:tc>
          <w:tcPr>
            <w:tcW w:w="4072" w:type="pct"/>
            <w:vAlign w:val="center"/>
          </w:tcPr>
          <w:p w14:paraId="6989271E" w14:textId="77777777" w:rsidR="00453D56" w:rsidRPr="00147ED0" w:rsidRDefault="00453D56" w:rsidP="006750E4">
            <w:pPr>
              <w:autoSpaceDE w:val="0"/>
              <w:autoSpaceDN w:val="0"/>
              <w:adjustRightInd w:val="0"/>
              <w:ind w:left="340"/>
              <w:jc w:val="both"/>
              <w:rPr>
                <w:rFonts w:ascii="Arial" w:hAnsi="Arial" w:cs="Arial"/>
                <w:color w:val="000000"/>
                <w:sz w:val="22"/>
                <w:szCs w:val="22"/>
              </w:rPr>
            </w:pPr>
            <w:r w:rsidRPr="00147ED0">
              <w:rPr>
                <w:rFonts w:ascii="Arial" w:hAnsi="Arial" w:cs="Arial"/>
                <w:color w:val="000000"/>
                <w:sz w:val="22"/>
                <w:szCs w:val="22"/>
              </w:rPr>
              <w:lastRenderedPageBreak/>
              <w:t>Em até 50 km da cidade de domicílio do instrutor</w:t>
            </w:r>
          </w:p>
        </w:tc>
        <w:tc>
          <w:tcPr>
            <w:tcW w:w="928" w:type="pct"/>
            <w:vAlign w:val="center"/>
          </w:tcPr>
          <w:p w14:paraId="4DAE9F29" w14:textId="77777777" w:rsidR="00453D56" w:rsidRPr="00147ED0" w:rsidRDefault="00453D56" w:rsidP="006750E4">
            <w:pPr>
              <w:autoSpaceDE w:val="0"/>
              <w:autoSpaceDN w:val="0"/>
              <w:adjustRightInd w:val="0"/>
              <w:jc w:val="center"/>
              <w:rPr>
                <w:rFonts w:ascii="Arial" w:hAnsi="Arial" w:cs="Arial"/>
                <w:sz w:val="22"/>
                <w:szCs w:val="22"/>
              </w:rPr>
            </w:pPr>
            <w:r w:rsidRPr="00147ED0">
              <w:rPr>
                <w:rFonts w:ascii="Arial" w:hAnsi="Arial" w:cs="Arial"/>
                <w:sz w:val="22"/>
                <w:szCs w:val="22"/>
              </w:rPr>
              <w:t>R$500,00</w:t>
            </w:r>
          </w:p>
        </w:tc>
      </w:tr>
      <w:tr w:rsidR="00453D56" w:rsidRPr="00147ED0" w14:paraId="4AE2D00D" w14:textId="77777777" w:rsidTr="00453D56">
        <w:trPr>
          <w:trHeight w:val="340"/>
          <w:jc w:val="center"/>
        </w:trPr>
        <w:tc>
          <w:tcPr>
            <w:tcW w:w="4072" w:type="pct"/>
            <w:vAlign w:val="center"/>
          </w:tcPr>
          <w:p w14:paraId="4ECAE940" w14:textId="77777777" w:rsidR="00453D56" w:rsidRPr="00147ED0" w:rsidRDefault="00453D56" w:rsidP="006750E4">
            <w:pPr>
              <w:autoSpaceDE w:val="0"/>
              <w:autoSpaceDN w:val="0"/>
              <w:adjustRightInd w:val="0"/>
              <w:ind w:left="340"/>
              <w:rPr>
                <w:rFonts w:ascii="Arial" w:hAnsi="Arial" w:cs="Arial"/>
                <w:color w:val="000000"/>
                <w:sz w:val="22"/>
                <w:szCs w:val="22"/>
              </w:rPr>
            </w:pPr>
            <w:r w:rsidRPr="00147ED0">
              <w:rPr>
                <w:rFonts w:ascii="Arial" w:hAnsi="Arial" w:cs="Arial"/>
                <w:color w:val="000000"/>
                <w:sz w:val="22"/>
                <w:szCs w:val="22"/>
              </w:rPr>
              <w:t>De 51km a 100km da cidade de domicílio do instrutor</w:t>
            </w:r>
          </w:p>
        </w:tc>
        <w:tc>
          <w:tcPr>
            <w:tcW w:w="928" w:type="pct"/>
          </w:tcPr>
          <w:p w14:paraId="59632081" w14:textId="77777777" w:rsidR="00453D56" w:rsidRPr="00147ED0" w:rsidRDefault="00453D56" w:rsidP="006750E4">
            <w:pPr>
              <w:autoSpaceDE w:val="0"/>
              <w:autoSpaceDN w:val="0"/>
              <w:adjustRightInd w:val="0"/>
              <w:jc w:val="center"/>
              <w:rPr>
                <w:rFonts w:ascii="Arial" w:hAnsi="Arial" w:cs="Arial"/>
                <w:sz w:val="22"/>
                <w:szCs w:val="22"/>
              </w:rPr>
            </w:pPr>
            <w:r w:rsidRPr="00147ED0">
              <w:rPr>
                <w:rFonts w:ascii="Arial" w:hAnsi="Arial" w:cs="Arial"/>
                <w:sz w:val="22"/>
                <w:szCs w:val="22"/>
              </w:rPr>
              <w:t>R$ 1.055,00</w:t>
            </w:r>
          </w:p>
        </w:tc>
      </w:tr>
      <w:tr w:rsidR="00453D56" w:rsidRPr="00147ED0" w14:paraId="07D188D8" w14:textId="77777777" w:rsidTr="00453D56">
        <w:trPr>
          <w:trHeight w:val="340"/>
          <w:jc w:val="center"/>
        </w:trPr>
        <w:tc>
          <w:tcPr>
            <w:tcW w:w="4072" w:type="pct"/>
            <w:vAlign w:val="center"/>
          </w:tcPr>
          <w:p w14:paraId="7A545EBB" w14:textId="77777777" w:rsidR="00453D56" w:rsidRPr="00147ED0" w:rsidRDefault="00453D56" w:rsidP="006750E4">
            <w:pPr>
              <w:autoSpaceDE w:val="0"/>
              <w:autoSpaceDN w:val="0"/>
              <w:adjustRightInd w:val="0"/>
              <w:ind w:left="340"/>
              <w:rPr>
                <w:rFonts w:ascii="Arial" w:hAnsi="Arial" w:cs="Arial"/>
                <w:color w:val="000000"/>
                <w:sz w:val="22"/>
                <w:szCs w:val="22"/>
              </w:rPr>
            </w:pPr>
            <w:r w:rsidRPr="00147ED0">
              <w:rPr>
                <w:rFonts w:ascii="Arial" w:hAnsi="Arial" w:cs="Arial"/>
                <w:color w:val="000000"/>
                <w:sz w:val="22"/>
                <w:szCs w:val="22"/>
              </w:rPr>
              <w:t>De 101km a 200km da cidade de domicílio do instrutor</w:t>
            </w:r>
          </w:p>
        </w:tc>
        <w:tc>
          <w:tcPr>
            <w:tcW w:w="928" w:type="pct"/>
          </w:tcPr>
          <w:p w14:paraId="11C32E3D" w14:textId="77777777" w:rsidR="00453D56" w:rsidRPr="00147ED0" w:rsidRDefault="00453D56" w:rsidP="006750E4">
            <w:pPr>
              <w:autoSpaceDE w:val="0"/>
              <w:autoSpaceDN w:val="0"/>
              <w:adjustRightInd w:val="0"/>
              <w:jc w:val="center"/>
              <w:rPr>
                <w:rFonts w:ascii="Arial" w:hAnsi="Arial" w:cs="Arial"/>
                <w:sz w:val="22"/>
                <w:szCs w:val="22"/>
              </w:rPr>
            </w:pPr>
            <w:r w:rsidRPr="00147ED0">
              <w:rPr>
                <w:rFonts w:ascii="Arial" w:hAnsi="Arial" w:cs="Arial"/>
                <w:sz w:val="22"/>
                <w:szCs w:val="22"/>
              </w:rPr>
              <w:t>R$ 1.280,00</w:t>
            </w:r>
          </w:p>
        </w:tc>
      </w:tr>
      <w:tr w:rsidR="00453D56" w:rsidRPr="00147ED0" w14:paraId="42314ACF" w14:textId="77777777" w:rsidTr="00453D56">
        <w:trPr>
          <w:trHeight w:val="340"/>
          <w:jc w:val="center"/>
        </w:trPr>
        <w:tc>
          <w:tcPr>
            <w:tcW w:w="4072" w:type="pct"/>
            <w:vAlign w:val="center"/>
          </w:tcPr>
          <w:p w14:paraId="0C7B802B" w14:textId="77777777" w:rsidR="00453D56" w:rsidRPr="00147ED0" w:rsidRDefault="00453D56" w:rsidP="006750E4">
            <w:pPr>
              <w:autoSpaceDE w:val="0"/>
              <w:autoSpaceDN w:val="0"/>
              <w:adjustRightInd w:val="0"/>
              <w:ind w:left="340"/>
              <w:rPr>
                <w:rFonts w:ascii="Arial" w:hAnsi="Arial" w:cs="Arial"/>
                <w:color w:val="000000"/>
                <w:sz w:val="22"/>
                <w:szCs w:val="22"/>
              </w:rPr>
            </w:pPr>
            <w:r w:rsidRPr="00147ED0">
              <w:rPr>
                <w:rFonts w:ascii="Arial" w:hAnsi="Arial" w:cs="Arial"/>
                <w:color w:val="000000"/>
                <w:sz w:val="22"/>
                <w:szCs w:val="22"/>
              </w:rPr>
              <w:t>De 201km a 300km da cidade de domicílio do instrutor</w:t>
            </w:r>
          </w:p>
        </w:tc>
        <w:tc>
          <w:tcPr>
            <w:tcW w:w="928" w:type="pct"/>
          </w:tcPr>
          <w:p w14:paraId="78F09FD9" w14:textId="77777777" w:rsidR="00453D56" w:rsidRPr="00147ED0" w:rsidRDefault="00453D56" w:rsidP="006750E4">
            <w:pPr>
              <w:autoSpaceDE w:val="0"/>
              <w:autoSpaceDN w:val="0"/>
              <w:adjustRightInd w:val="0"/>
              <w:jc w:val="center"/>
              <w:rPr>
                <w:rFonts w:ascii="Arial" w:hAnsi="Arial" w:cs="Arial"/>
                <w:sz w:val="22"/>
                <w:szCs w:val="22"/>
              </w:rPr>
            </w:pPr>
            <w:r w:rsidRPr="00147ED0">
              <w:rPr>
                <w:rFonts w:ascii="Arial" w:hAnsi="Arial" w:cs="Arial"/>
                <w:sz w:val="22"/>
                <w:szCs w:val="22"/>
              </w:rPr>
              <w:t>R$ 1.580,00</w:t>
            </w:r>
          </w:p>
        </w:tc>
      </w:tr>
      <w:tr w:rsidR="00453D56" w:rsidRPr="00147ED0" w14:paraId="66DD436D" w14:textId="77777777" w:rsidTr="00453D56">
        <w:trPr>
          <w:trHeight w:val="340"/>
          <w:jc w:val="center"/>
        </w:trPr>
        <w:tc>
          <w:tcPr>
            <w:tcW w:w="4072" w:type="pct"/>
            <w:vAlign w:val="center"/>
          </w:tcPr>
          <w:p w14:paraId="780FAE27" w14:textId="77777777" w:rsidR="00453D56" w:rsidRPr="00147ED0" w:rsidRDefault="00453D56" w:rsidP="006750E4">
            <w:pPr>
              <w:autoSpaceDE w:val="0"/>
              <w:autoSpaceDN w:val="0"/>
              <w:adjustRightInd w:val="0"/>
              <w:ind w:left="340"/>
              <w:rPr>
                <w:rFonts w:ascii="Arial" w:hAnsi="Arial" w:cs="Arial"/>
                <w:color w:val="000000"/>
                <w:sz w:val="22"/>
                <w:szCs w:val="22"/>
              </w:rPr>
            </w:pPr>
            <w:r w:rsidRPr="00147ED0">
              <w:rPr>
                <w:rFonts w:ascii="Arial" w:hAnsi="Arial" w:cs="Arial"/>
                <w:color w:val="000000"/>
                <w:sz w:val="22"/>
                <w:szCs w:val="22"/>
              </w:rPr>
              <w:t>De 301km a 400km da cidade de domicílio do instrutor</w:t>
            </w:r>
          </w:p>
        </w:tc>
        <w:tc>
          <w:tcPr>
            <w:tcW w:w="928" w:type="pct"/>
          </w:tcPr>
          <w:p w14:paraId="0C990EE6" w14:textId="77777777" w:rsidR="00453D56" w:rsidRPr="00147ED0" w:rsidRDefault="00453D56" w:rsidP="006750E4">
            <w:pPr>
              <w:autoSpaceDE w:val="0"/>
              <w:autoSpaceDN w:val="0"/>
              <w:adjustRightInd w:val="0"/>
              <w:jc w:val="center"/>
              <w:rPr>
                <w:rFonts w:ascii="Arial" w:hAnsi="Arial" w:cs="Arial"/>
                <w:sz w:val="22"/>
                <w:szCs w:val="22"/>
              </w:rPr>
            </w:pPr>
            <w:r w:rsidRPr="00147ED0">
              <w:rPr>
                <w:rFonts w:ascii="Arial" w:hAnsi="Arial" w:cs="Arial"/>
                <w:sz w:val="22"/>
                <w:szCs w:val="22"/>
              </w:rPr>
              <w:t>R$ 1.880,00</w:t>
            </w:r>
          </w:p>
        </w:tc>
      </w:tr>
      <w:tr w:rsidR="00453D56" w:rsidRPr="00147ED0" w14:paraId="166FC73F" w14:textId="77777777" w:rsidTr="00453D56">
        <w:trPr>
          <w:trHeight w:val="340"/>
          <w:jc w:val="center"/>
        </w:trPr>
        <w:tc>
          <w:tcPr>
            <w:tcW w:w="4072" w:type="pct"/>
            <w:vAlign w:val="center"/>
          </w:tcPr>
          <w:p w14:paraId="51709D70" w14:textId="77777777" w:rsidR="00453D56" w:rsidRPr="00147ED0" w:rsidRDefault="00453D56" w:rsidP="006750E4">
            <w:pPr>
              <w:autoSpaceDE w:val="0"/>
              <w:autoSpaceDN w:val="0"/>
              <w:adjustRightInd w:val="0"/>
              <w:ind w:left="340"/>
              <w:rPr>
                <w:rFonts w:ascii="Arial" w:hAnsi="Arial" w:cs="Arial"/>
                <w:color w:val="000000"/>
                <w:sz w:val="22"/>
                <w:szCs w:val="22"/>
              </w:rPr>
            </w:pPr>
            <w:r w:rsidRPr="00147ED0">
              <w:rPr>
                <w:rFonts w:ascii="Arial" w:hAnsi="Arial" w:cs="Arial"/>
                <w:color w:val="000000"/>
                <w:sz w:val="22"/>
                <w:szCs w:val="22"/>
              </w:rPr>
              <w:t>De 401km a 500km da cidade de domicílio do instrutor</w:t>
            </w:r>
          </w:p>
        </w:tc>
        <w:tc>
          <w:tcPr>
            <w:tcW w:w="928" w:type="pct"/>
          </w:tcPr>
          <w:p w14:paraId="6854C0A7" w14:textId="77777777" w:rsidR="00453D56" w:rsidRPr="00147ED0" w:rsidRDefault="00453D56" w:rsidP="006750E4">
            <w:pPr>
              <w:autoSpaceDE w:val="0"/>
              <w:autoSpaceDN w:val="0"/>
              <w:adjustRightInd w:val="0"/>
              <w:jc w:val="center"/>
              <w:rPr>
                <w:rFonts w:ascii="Arial" w:hAnsi="Arial" w:cs="Arial"/>
                <w:sz w:val="22"/>
                <w:szCs w:val="22"/>
              </w:rPr>
            </w:pPr>
            <w:r w:rsidRPr="00147ED0">
              <w:rPr>
                <w:rFonts w:ascii="Arial" w:hAnsi="Arial" w:cs="Arial"/>
                <w:sz w:val="22"/>
                <w:szCs w:val="22"/>
              </w:rPr>
              <w:t>R$ 2.500,00</w:t>
            </w:r>
          </w:p>
        </w:tc>
      </w:tr>
      <w:tr w:rsidR="00453D56" w:rsidRPr="00147ED0" w14:paraId="0804E6F9" w14:textId="77777777" w:rsidTr="00453D56">
        <w:trPr>
          <w:trHeight w:val="340"/>
          <w:jc w:val="center"/>
        </w:trPr>
        <w:tc>
          <w:tcPr>
            <w:tcW w:w="4072" w:type="pct"/>
            <w:vAlign w:val="center"/>
          </w:tcPr>
          <w:p w14:paraId="593B8A09" w14:textId="77777777" w:rsidR="00453D56" w:rsidRPr="00147ED0" w:rsidRDefault="00453D56" w:rsidP="006750E4">
            <w:pPr>
              <w:autoSpaceDE w:val="0"/>
              <w:autoSpaceDN w:val="0"/>
              <w:adjustRightInd w:val="0"/>
              <w:ind w:left="340"/>
              <w:rPr>
                <w:rFonts w:ascii="Arial" w:hAnsi="Arial" w:cs="Arial"/>
                <w:color w:val="000000"/>
                <w:sz w:val="22"/>
                <w:szCs w:val="22"/>
              </w:rPr>
            </w:pPr>
            <w:r w:rsidRPr="00147ED0">
              <w:rPr>
                <w:rFonts w:ascii="Arial" w:hAnsi="Arial" w:cs="Arial"/>
                <w:color w:val="000000"/>
                <w:sz w:val="22"/>
                <w:szCs w:val="22"/>
              </w:rPr>
              <w:t>De 501km a 600km da cidade de domicílio do instrutor</w:t>
            </w:r>
          </w:p>
        </w:tc>
        <w:tc>
          <w:tcPr>
            <w:tcW w:w="928" w:type="pct"/>
          </w:tcPr>
          <w:p w14:paraId="5C2B666A" w14:textId="77777777" w:rsidR="00453D56" w:rsidRPr="00147ED0" w:rsidRDefault="00453D56" w:rsidP="006750E4">
            <w:pPr>
              <w:autoSpaceDE w:val="0"/>
              <w:autoSpaceDN w:val="0"/>
              <w:adjustRightInd w:val="0"/>
              <w:jc w:val="center"/>
              <w:rPr>
                <w:rFonts w:ascii="Arial" w:hAnsi="Arial" w:cs="Arial"/>
                <w:sz w:val="22"/>
                <w:szCs w:val="22"/>
              </w:rPr>
            </w:pPr>
            <w:r w:rsidRPr="00147ED0">
              <w:rPr>
                <w:rFonts w:ascii="Arial" w:hAnsi="Arial" w:cs="Arial"/>
                <w:sz w:val="22"/>
                <w:szCs w:val="22"/>
              </w:rPr>
              <w:t>R$ 2.800,00</w:t>
            </w:r>
          </w:p>
        </w:tc>
      </w:tr>
      <w:tr w:rsidR="00453D56" w:rsidRPr="00147ED0" w14:paraId="1B9564CC" w14:textId="77777777" w:rsidTr="00453D56">
        <w:trPr>
          <w:trHeight w:val="340"/>
          <w:jc w:val="center"/>
        </w:trPr>
        <w:tc>
          <w:tcPr>
            <w:tcW w:w="4072" w:type="pct"/>
            <w:vAlign w:val="center"/>
          </w:tcPr>
          <w:p w14:paraId="3F1D989A" w14:textId="77777777" w:rsidR="00453D56" w:rsidRPr="00147ED0" w:rsidRDefault="00453D56" w:rsidP="006750E4">
            <w:pPr>
              <w:autoSpaceDE w:val="0"/>
              <w:autoSpaceDN w:val="0"/>
              <w:adjustRightInd w:val="0"/>
              <w:ind w:left="340"/>
              <w:rPr>
                <w:rFonts w:ascii="Arial" w:hAnsi="Arial" w:cs="Arial"/>
                <w:color w:val="000000"/>
                <w:sz w:val="22"/>
                <w:szCs w:val="22"/>
              </w:rPr>
            </w:pPr>
            <w:r w:rsidRPr="00147ED0">
              <w:rPr>
                <w:rFonts w:ascii="Arial" w:hAnsi="Arial" w:cs="Arial"/>
                <w:color w:val="000000"/>
                <w:sz w:val="22"/>
                <w:szCs w:val="22"/>
              </w:rPr>
              <w:t>De 601km a 700km da cidade de domicílio do instrutor</w:t>
            </w:r>
          </w:p>
        </w:tc>
        <w:tc>
          <w:tcPr>
            <w:tcW w:w="928" w:type="pct"/>
          </w:tcPr>
          <w:p w14:paraId="6D7423FC" w14:textId="77777777" w:rsidR="00453D56" w:rsidRPr="00147ED0" w:rsidRDefault="00453D56" w:rsidP="006750E4">
            <w:pPr>
              <w:autoSpaceDE w:val="0"/>
              <w:autoSpaceDN w:val="0"/>
              <w:adjustRightInd w:val="0"/>
              <w:jc w:val="center"/>
              <w:rPr>
                <w:rFonts w:ascii="Arial" w:hAnsi="Arial" w:cs="Arial"/>
                <w:sz w:val="22"/>
                <w:szCs w:val="22"/>
              </w:rPr>
            </w:pPr>
            <w:r w:rsidRPr="00147ED0">
              <w:rPr>
                <w:rFonts w:ascii="Arial" w:hAnsi="Arial" w:cs="Arial"/>
                <w:sz w:val="22"/>
                <w:szCs w:val="22"/>
              </w:rPr>
              <w:t>R$ 3.100,00</w:t>
            </w:r>
          </w:p>
        </w:tc>
      </w:tr>
      <w:tr w:rsidR="00453D56" w:rsidRPr="005F4F0E" w14:paraId="6A73A9B8" w14:textId="77777777" w:rsidTr="00453D56">
        <w:trPr>
          <w:trHeight w:val="340"/>
          <w:jc w:val="center"/>
        </w:trPr>
        <w:tc>
          <w:tcPr>
            <w:tcW w:w="4072" w:type="pct"/>
            <w:vAlign w:val="center"/>
          </w:tcPr>
          <w:p w14:paraId="4D48AF77" w14:textId="77777777" w:rsidR="00453D56" w:rsidRPr="00147ED0" w:rsidRDefault="00453D56" w:rsidP="006750E4">
            <w:pPr>
              <w:autoSpaceDE w:val="0"/>
              <w:autoSpaceDN w:val="0"/>
              <w:adjustRightInd w:val="0"/>
              <w:ind w:left="340"/>
              <w:rPr>
                <w:rFonts w:ascii="Arial" w:hAnsi="Arial" w:cs="Arial"/>
                <w:color w:val="000000"/>
                <w:sz w:val="22"/>
                <w:szCs w:val="22"/>
              </w:rPr>
            </w:pPr>
            <w:r w:rsidRPr="00147ED0">
              <w:rPr>
                <w:rFonts w:ascii="Arial" w:hAnsi="Arial" w:cs="Arial"/>
                <w:color w:val="000000"/>
                <w:sz w:val="22"/>
                <w:szCs w:val="22"/>
              </w:rPr>
              <w:t>Acima de 700km da cidade de domicilio do instrutor</w:t>
            </w:r>
          </w:p>
        </w:tc>
        <w:tc>
          <w:tcPr>
            <w:tcW w:w="928" w:type="pct"/>
          </w:tcPr>
          <w:p w14:paraId="78803B66" w14:textId="77777777" w:rsidR="00453D56" w:rsidRPr="00612757" w:rsidRDefault="00453D56" w:rsidP="006750E4">
            <w:pPr>
              <w:autoSpaceDE w:val="0"/>
              <w:autoSpaceDN w:val="0"/>
              <w:adjustRightInd w:val="0"/>
              <w:jc w:val="center"/>
              <w:rPr>
                <w:rFonts w:ascii="Arial" w:hAnsi="Arial" w:cs="Arial"/>
                <w:sz w:val="22"/>
                <w:szCs w:val="22"/>
              </w:rPr>
            </w:pPr>
            <w:r w:rsidRPr="00147ED0">
              <w:rPr>
                <w:rFonts w:ascii="Arial" w:hAnsi="Arial" w:cs="Arial"/>
                <w:sz w:val="22"/>
                <w:szCs w:val="22"/>
              </w:rPr>
              <w:t>R$ 3.250,00</w:t>
            </w:r>
          </w:p>
        </w:tc>
      </w:tr>
    </w:tbl>
    <w:p w14:paraId="7361A0B0" w14:textId="77777777" w:rsidR="00453D56" w:rsidRPr="007455F8" w:rsidRDefault="00453D56" w:rsidP="000F77AB">
      <w:pPr>
        <w:pStyle w:val="Nivel2"/>
        <w:spacing w:before="0" w:after="0" w:line="240" w:lineRule="auto"/>
        <w:ind w:left="999"/>
        <w:rPr>
          <w:bCs/>
        </w:rPr>
      </w:pPr>
    </w:p>
    <w:p w14:paraId="50504714" w14:textId="282DFA37" w:rsidR="000E2F38" w:rsidRPr="00453D56" w:rsidRDefault="00453D56" w:rsidP="00453D56">
      <w:pPr>
        <w:autoSpaceDE w:val="0"/>
        <w:autoSpaceDN w:val="0"/>
        <w:adjustRightInd w:val="0"/>
        <w:jc w:val="both"/>
        <w:rPr>
          <w:rFonts w:ascii="Arial" w:hAnsi="Arial" w:cs="Arial"/>
          <w:bCs/>
          <w:color w:val="000000"/>
          <w:sz w:val="22"/>
          <w:szCs w:val="22"/>
        </w:rPr>
      </w:pPr>
      <w:r>
        <w:rPr>
          <w:rFonts w:ascii="Arial" w:hAnsi="Arial" w:cs="Arial"/>
          <w:bCs/>
          <w:color w:val="000000"/>
          <w:sz w:val="22"/>
          <w:szCs w:val="22"/>
        </w:rPr>
        <w:t xml:space="preserve">9.2. </w:t>
      </w:r>
      <w:r w:rsidR="0086154A" w:rsidRPr="00453D56">
        <w:rPr>
          <w:rFonts w:ascii="Arial" w:hAnsi="Arial" w:cs="Arial"/>
          <w:bCs/>
          <w:color w:val="000000"/>
          <w:sz w:val="22"/>
          <w:szCs w:val="22"/>
        </w:rPr>
        <w:t>Foram previstos no Plano de Trabalho de 2025 recursos para a realização de até 138 cursos</w:t>
      </w:r>
      <w:r w:rsidR="00E77ABF" w:rsidRPr="00453D56">
        <w:rPr>
          <w:rFonts w:ascii="Arial" w:hAnsi="Arial" w:cs="Arial"/>
          <w:bCs/>
          <w:color w:val="000000"/>
          <w:sz w:val="22"/>
          <w:szCs w:val="22"/>
        </w:rPr>
        <w:t>, perfazendo o montante de R$ 186.000,00 (cento e oitenta e seis mil reais)</w:t>
      </w:r>
      <w:r w:rsidR="00DF684C" w:rsidRPr="00453D56">
        <w:rPr>
          <w:rFonts w:ascii="Arial" w:hAnsi="Arial" w:cs="Arial"/>
          <w:bCs/>
          <w:color w:val="000000"/>
          <w:sz w:val="22"/>
          <w:szCs w:val="22"/>
        </w:rPr>
        <w:t>, contudo, os treinamento</w:t>
      </w:r>
      <w:r w:rsidR="00D70822" w:rsidRPr="00453D56">
        <w:rPr>
          <w:rFonts w:ascii="Arial" w:hAnsi="Arial" w:cs="Arial"/>
          <w:bCs/>
          <w:color w:val="000000"/>
          <w:sz w:val="22"/>
          <w:szCs w:val="22"/>
        </w:rPr>
        <w:t>s</w:t>
      </w:r>
      <w:r w:rsidR="00DF684C" w:rsidRPr="00453D56">
        <w:rPr>
          <w:rFonts w:ascii="Arial" w:hAnsi="Arial" w:cs="Arial"/>
          <w:bCs/>
          <w:color w:val="000000"/>
          <w:sz w:val="22"/>
          <w:szCs w:val="22"/>
        </w:rPr>
        <w:t xml:space="preserve"> serão realizados conforme demanda, em diversas localidades de Minas Gerais, observada a distância de deslocamento, em cada caso, e a variação dos custos, </w:t>
      </w:r>
      <w:r w:rsidR="00C9286A" w:rsidRPr="00453D56">
        <w:rPr>
          <w:rFonts w:ascii="Arial" w:hAnsi="Arial" w:cs="Arial"/>
          <w:bCs/>
          <w:color w:val="000000"/>
          <w:sz w:val="22"/>
          <w:szCs w:val="22"/>
        </w:rPr>
        <w:t>poderá</w:t>
      </w:r>
      <w:r w:rsidR="00DF684C" w:rsidRPr="00453D56">
        <w:rPr>
          <w:rFonts w:ascii="Arial" w:hAnsi="Arial" w:cs="Arial"/>
          <w:bCs/>
          <w:color w:val="000000"/>
          <w:sz w:val="22"/>
          <w:szCs w:val="22"/>
        </w:rPr>
        <w:t xml:space="preserve"> haver alteração desse quantitativo.</w:t>
      </w:r>
    </w:p>
    <w:p w14:paraId="68A633D9" w14:textId="77777777" w:rsidR="000E2F38" w:rsidRPr="007455F8" w:rsidRDefault="000E2F38" w:rsidP="00DF684C">
      <w:pPr>
        <w:pStyle w:val="Nivel2"/>
        <w:spacing w:before="0" w:after="0" w:line="240" w:lineRule="auto"/>
        <w:rPr>
          <w:bCs/>
        </w:rPr>
      </w:pPr>
    </w:p>
    <w:p w14:paraId="3343964F" w14:textId="77777777" w:rsidR="00B11E57" w:rsidRPr="007455F8" w:rsidRDefault="00B11E57" w:rsidP="00B11E57">
      <w:pPr>
        <w:pStyle w:val="Nivel1"/>
        <w:spacing w:before="0" w:after="0"/>
        <w:rPr>
          <w:color w:val="auto"/>
          <w:sz w:val="22"/>
          <w:szCs w:val="22"/>
        </w:rPr>
      </w:pPr>
      <w:r w:rsidRPr="007455F8">
        <w:rPr>
          <w:color w:val="auto"/>
          <w:sz w:val="22"/>
          <w:szCs w:val="22"/>
        </w:rPr>
        <w:t xml:space="preserve">ADEQUAÇÃO ORÇAMENTÁRIA </w:t>
      </w:r>
    </w:p>
    <w:p w14:paraId="42EA2D90" w14:textId="77777777" w:rsidR="00B11E57" w:rsidRPr="007455F8" w:rsidRDefault="00B11E57" w:rsidP="00B11E57">
      <w:pPr>
        <w:rPr>
          <w:rFonts w:ascii="Arial" w:hAnsi="Arial" w:cs="Arial"/>
          <w:color w:val="FF0000"/>
          <w:sz w:val="22"/>
          <w:szCs w:val="22"/>
          <w:lang w:eastAsia="en-US"/>
        </w:rPr>
      </w:pPr>
    </w:p>
    <w:p w14:paraId="2CE2D77D" w14:textId="77777777" w:rsidR="00B11E57" w:rsidRPr="007455F8" w:rsidRDefault="00B11E57" w:rsidP="00294D3C">
      <w:pPr>
        <w:pStyle w:val="PargrafodaLista"/>
        <w:numPr>
          <w:ilvl w:val="0"/>
          <w:numId w:val="5"/>
        </w:numPr>
        <w:spacing w:after="0"/>
        <w:jc w:val="both"/>
        <w:rPr>
          <w:rFonts w:ascii="Arial" w:hAnsi="Arial" w:cs="Arial"/>
          <w:vanish/>
          <w:color w:val="FF0000"/>
        </w:rPr>
      </w:pPr>
      <w:bookmarkStart w:id="17" w:name="_Hlk141364048"/>
    </w:p>
    <w:bookmarkEnd w:id="17"/>
    <w:p w14:paraId="217A6268" w14:textId="77777777" w:rsidR="00DF684C" w:rsidRPr="007455F8" w:rsidRDefault="00DF684C" w:rsidP="00294D3C">
      <w:pPr>
        <w:pStyle w:val="PargrafodaLista"/>
        <w:numPr>
          <w:ilvl w:val="1"/>
          <w:numId w:val="6"/>
        </w:numPr>
        <w:spacing w:after="0"/>
        <w:jc w:val="both"/>
        <w:rPr>
          <w:rFonts w:ascii="Arial" w:hAnsi="Arial" w:cs="Arial"/>
        </w:rPr>
      </w:pPr>
      <w:r w:rsidRPr="007455F8">
        <w:rPr>
          <w:rFonts w:ascii="Arial" w:hAnsi="Arial" w:cs="Arial"/>
        </w:rPr>
        <w:t>A contratação foi prevista no Plano de Trabalho de 2025, sendo:</w:t>
      </w:r>
    </w:p>
    <w:p w14:paraId="6F1E00A0" w14:textId="77777777" w:rsidR="00DF684C" w:rsidRPr="007455F8" w:rsidRDefault="00DF684C" w:rsidP="00DF684C">
      <w:pPr>
        <w:jc w:val="both"/>
        <w:rPr>
          <w:rFonts w:ascii="Arial" w:hAnsi="Arial" w:cs="Arial"/>
          <w:sz w:val="22"/>
          <w:szCs w:val="22"/>
        </w:rPr>
      </w:pPr>
    </w:p>
    <w:p w14:paraId="6D0AF9F3" w14:textId="77777777" w:rsidR="00DF684C" w:rsidRPr="007455F8" w:rsidRDefault="00DF684C" w:rsidP="00294D3C">
      <w:pPr>
        <w:pStyle w:val="PargrafodaLista"/>
        <w:numPr>
          <w:ilvl w:val="0"/>
          <w:numId w:val="13"/>
        </w:numPr>
        <w:spacing w:after="0"/>
        <w:jc w:val="both"/>
        <w:rPr>
          <w:rFonts w:ascii="Arial" w:hAnsi="Arial" w:cs="Arial"/>
        </w:rPr>
      </w:pPr>
      <w:r w:rsidRPr="007455F8">
        <w:rPr>
          <w:rFonts w:ascii="Arial" w:hAnsi="Arial" w:cs="Arial"/>
        </w:rPr>
        <w:t>Projeto 3014 – Promover Educação Continuada – Cursos e Palestras</w:t>
      </w:r>
    </w:p>
    <w:p w14:paraId="5923DAFC" w14:textId="77777777" w:rsidR="00DF684C" w:rsidRPr="007455F8" w:rsidRDefault="00DF684C" w:rsidP="00294D3C">
      <w:pPr>
        <w:pStyle w:val="PargrafodaLista"/>
        <w:numPr>
          <w:ilvl w:val="0"/>
          <w:numId w:val="13"/>
        </w:numPr>
        <w:spacing w:after="0"/>
        <w:jc w:val="both"/>
        <w:rPr>
          <w:rFonts w:ascii="Arial" w:hAnsi="Arial" w:cs="Arial"/>
        </w:rPr>
      </w:pPr>
      <w:r w:rsidRPr="007455F8">
        <w:rPr>
          <w:rFonts w:ascii="Arial" w:hAnsi="Arial" w:cs="Arial"/>
        </w:rPr>
        <w:t>Conta contábil 6.3.1.3.02.01.004: Serviços de Instrutores</w:t>
      </w:r>
    </w:p>
    <w:p w14:paraId="340C8719" w14:textId="06DB86B6" w:rsidR="00DF684C" w:rsidRPr="007455F8" w:rsidRDefault="00DF684C" w:rsidP="00294D3C">
      <w:pPr>
        <w:pStyle w:val="PargrafodaLista"/>
        <w:numPr>
          <w:ilvl w:val="0"/>
          <w:numId w:val="13"/>
        </w:numPr>
        <w:spacing w:after="0"/>
        <w:jc w:val="both"/>
        <w:rPr>
          <w:rFonts w:ascii="Arial" w:hAnsi="Arial" w:cs="Arial"/>
        </w:rPr>
      </w:pPr>
      <w:r w:rsidRPr="007455F8">
        <w:rPr>
          <w:rFonts w:ascii="Arial" w:hAnsi="Arial" w:cs="Arial"/>
        </w:rPr>
        <w:t xml:space="preserve">Saldo orçamentário: </w:t>
      </w:r>
      <w:bookmarkStart w:id="18" w:name="_Hlk187589571"/>
      <w:r w:rsidRPr="007455F8">
        <w:rPr>
          <w:rFonts w:ascii="Arial" w:hAnsi="Arial" w:cs="Arial"/>
        </w:rPr>
        <w:t>R$ 186.000,00 (cento e oitenta e seis mil reais)</w:t>
      </w:r>
      <w:bookmarkEnd w:id="18"/>
    </w:p>
    <w:p w14:paraId="3D5C8580" w14:textId="77777777" w:rsidR="00DF684C" w:rsidRPr="007455F8" w:rsidRDefault="00DF684C" w:rsidP="00EB0DA8">
      <w:pPr>
        <w:pStyle w:val="PargrafodaLista"/>
        <w:spacing w:after="0" w:line="240" w:lineRule="auto"/>
        <w:jc w:val="both"/>
        <w:rPr>
          <w:rFonts w:ascii="Arial" w:hAnsi="Arial" w:cs="Arial"/>
          <w:bCs/>
        </w:rPr>
      </w:pPr>
    </w:p>
    <w:p w14:paraId="6331DA5B" w14:textId="77777777" w:rsidR="00B11E57" w:rsidRPr="007455F8" w:rsidRDefault="00B11E57" w:rsidP="00B11E57">
      <w:pPr>
        <w:pStyle w:val="Nivel1"/>
        <w:spacing w:before="0" w:after="0"/>
        <w:rPr>
          <w:sz w:val="22"/>
          <w:szCs w:val="22"/>
        </w:rPr>
      </w:pPr>
      <w:bookmarkStart w:id="19" w:name="_Hlk141428842"/>
      <w:bookmarkStart w:id="20" w:name="_Hlk141364106"/>
      <w:r w:rsidRPr="007455F8">
        <w:rPr>
          <w:sz w:val="22"/>
          <w:szCs w:val="22"/>
        </w:rPr>
        <w:t>RESPONSÁVEL PELA ELABORAÇÃO</w:t>
      </w:r>
      <w:bookmarkEnd w:id="19"/>
    </w:p>
    <w:p w14:paraId="0A92CA2D" w14:textId="77777777" w:rsidR="00B11E57" w:rsidRPr="007455F8" w:rsidRDefault="00B11E57" w:rsidP="00B11E57">
      <w:pPr>
        <w:rPr>
          <w:rFonts w:ascii="Arial" w:hAnsi="Arial" w:cs="Arial"/>
          <w:b/>
          <w:sz w:val="22"/>
          <w:szCs w:val="22"/>
          <w:u w:val="single"/>
        </w:rPr>
      </w:pPr>
    </w:p>
    <w:p w14:paraId="3C62D027" w14:textId="77777777" w:rsidR="00B11E57" w:rsidRDefault="00B11E57" w:rsidP="00B11E57">
      <w:pPr>
        <w:rPr>
          <w:rFonts w:ascii="Arial" w:hAnsi="Arial" w:cs="Arial"/>
          <w:b/>
          <w:sz w:val="22"/>
          <w:szCs w:val="22"/>
          <w:u w:val="single"/>
        </w:rPr>
      </w:pPr>
      <w:bookmarkStart w:id="21" w:name="_Hlk141428864"/>
      <w:bookmarkStart w:id="22" w:name="_Hlk141428874"/>
    </w:p>
    <w:p w14:paraId="0B1EB783" w14:textId="77777777" w:rsidR="00147ED0" w:rsidRPr="007455F8" w:rsidRDefault="00147ED0" w:rsidP="00B11E57">
      <w:pPr>
        <w:rPr>
          <w:rFonts w:ascii="Arial" w:hAnsi="Arial" w:cs="Arial"/>
          <w:b/>
          <w:sz w:val="22"/>
          <w:szCs w:val="22"/>
          <w:u w:val="single"/>
        </w:rPr>
      </w:pPr>
    </w:p>
    <w:p w14:paraId="2F1586FC" w14:textId="77777777" w:rsidR="00B86B84" w:rsidRPr="007455F8" w:rsidRDefault="00B86B84" w:rsidP="00B11E57">
      <w:pPr>
        <w:rPr>
          <w:rFonts w:ascii="Arial" w:hAnsi="Arial" w:cs="Arial"/>
          <w:b/>
          <w:sz w:val="22"/>
          <w:szCs w:val="22"/>
          <w:u w:val="single"/>
        </w:rPr>
      </w:pPr>
    </w:p>
    <w:p w14:paraId="35D83DA9" w14:textId="77777777" w:rsidR="00B11E57" w:rsidRPr="007455F8" w:rsidRDefault="00B11E57" w:rsidP="00B11E57">
      <w:pPr>
        <w:shd w:val="clear" w:color="auto" w:fill="D9D9D9" w:themeFill="background1" w:themeFillShade="D9"/>
        <w:jc w:val="center"/>
        <w:rPr>
          <w:rFonts w:ascii="Arial" w:hAnsi="Arial" w:cs="Arial"/>
          <w:b/>
          <w:sz w:val="22"/>
          <w:szCs w:val="22"/>
        </w:rPr>
      </w:pPr>
      <w:r w:rsidRPr="007455F8">
        <w:rPr>
          <w:rFonts w:ascii="Arial" w:hAnsi="Arial" w:cs="Arial"/>
          <w:b/>
          <w:sz w:val="22"/>
          <w:szCs w:val="22"/>
        </w:rPr>
        <w:t>GERÊNCIA DE DESENVOLVIMENTO PROFISSIONAL</w:t>
      </w:r>
    </w:p>
    <w:p w14:paraId="43C25FE6" w14:textId="77777777" w:rsidR="00B11E57" w:rsidRPr="007455F8" w:rsidRDefault="00B11E57" w:rsidP="00B11E57">
      <w:pPr>
        <w:rPr>
          <w:rFonts w:ascii="Arial" w:hAnsi="Arial" w:cs="Arial"/>
          <w:b/>
          <w:sz w:val="22"/>
          <w:szCs w:val="22"/>
          <w:u w:val="single"/>
        </w:rPr>
      </w:pPr>
    </w:p>
    <w:p w14:paraId="12E5DCCA" w14:textId="77777777" w:rsidR="00B11E57" w:rsidRPr="007455F8" w:rsidRDefault="00B11E57" w:rsidP="00B11E57">
      <w:pPr>
        <w:rPr>
          <w:rFonts w:ascii="Arial" w:hAnsi="Arial" w:cs="Arial"/>
          <w:b/>
          <w:sz w:val="22"/>
          <w:szCs w:val="22"/>
          <w:u w:val="single"/>
        </w:rPr>
      </w:pPr>
    </w:p>
    <w:p w14:paraId="1753E9E2" w14:textId="77777777" w:rsidR="00B11E57" w:rsidRPr="007455F8" w:rsidRDefault="00B11E57" w:rsidP="00B11E57">
      <w:pPr>
        <w:rPr>
          <w:rFonts w:ascii="Arial" w:hAnsi="Arial" w:cs="Arial"/>
          <w:b/>
          <w:sz w:val="22"/>
          <w:szCs w:val="22"/>
          <w:u w:val="single"/>
        </w:rPr>
      </w:pPr>
    </w:p>
    <w:p w14:paraId="094034EF" w14:textId="77777777" w:rsidR="00B11E57" w:rsidRPr="007455F8" w:rsidRDefault="00B11E57" w:rsidP="00B11E57">
      <w:pPr>
        <w:rPr>
          <w:rFonts w:ascii="Arial" w:hAnsi="Arial" w:cs="Arial"/>
          <w:b/>
          <w:sz w:val="22"/>
          <w:szCs w:val="22"/>
          <w:u w:val="single"/>
        </w:rPr>
      </w:pPr>
    </w:p>
    <w:p w14:paraId="7F3B6047" w14:textId="77777777" w:rsidR="00B11E57" w:rsidRPr="007455F8" w:rsidRDefault="00B11E57" w:rsidP="00B11E57">
      <w:pPr>
        <w:shd w:val="clear" w:color="auto" w:fill="D9D9D9" w:themeFill="background1" w:themeFillShade="D9"/>
        <w:jc w:val="center"/>
        <w:rPr>
          <w:rFonts w:ascii="Arial" w:hAnsi="Arial" w:cs="Arial"/>
          <w:b/>
          <w:sz w:val="22"/>
          <w:szCs w:val="22"/>
        </w:rPr>
      </w:pPr>
      <w:r w:rsidRPr="007455F8">
        <w:rPr>
          <w:rFonts w:ascii="Arial" w:hAnsi="Arial" w:cs="Arial"/>
          <w:b/>
          <w:sz w:val="22"/>
          <w:szCs w:val="22"/>
        </w:rPr>
        <w:t>GERÊNCIA DE CONTRATAÇÕES DO CRCMG</w:t>
      </w:r>
    </w:p>
    <w:p w14:paraId="23E9917C" w14:textId="77777777" w:rsidR="00B11E57" w:rsidRPr="007455F8" w:rsidRDefault="00B11E57" w:rsidP="00B11E57">
      <w:pPr>
        <w:ind w:right="58"/>
        <w:jc w:val="both"/>
        <w:rPr>
          <w:rFonts w:ascii="Arial" w:hAnsi="Arial" w:cs="Arial"/>
          <w:sz w:val="22"/>
          <w:szCs w:val="22"/>
        </w:rPr>
      </w:pPr>
    </w:p>
    <w:p w14:paraId="527F081B" w14:textId="77777777" w:rsidR="00B11E57" w:rsidRPr="007455F8" w:rsidRDefault="00B11E57" w:rsidP="00B11E57">
      <w:pPr>
        <w:ind w:right="58"/>
        <w:jc w:val="both"/>
        <w:rPr>
          <w:rFonts w:ascii="Arial" w:hAnsi="Arial" w:cs="Arial"/>
          <w:sz w:val="22"/>
          <w:szCs w:val="22"/>
        </w:rPr>
      </w:pPr>
    </w:p>
    <w:p w14:paraId="6E66C747" w14:textId="77777777" w:rsidR="00B11E57" w:rsidRPr="007455F8" w:rsidRDefault="00B11E57" w:rsidP="00B11E57">
      <w:pPr>
        <w:ind w:right="58"/>
        <w:jc w:val="both"/>
        <w:rPr>
          <w:rFonts w:ascii="Arial" w:hAnsi="Arial" w:cs="Arial"/>
          <w:sz w:val="22"/>
          <w:szCs w:val="22"/>
        </w:rPr>
      </w:pPr>
    </w:p>
    <w:p w14:paraId="77F7D5F7" w14:textId="77777777" w:rsidR="00B11E57" w:rsidRPr="007455F8" w:rsidRDefault="00B11E57" w:rsidP="00B11E57">
      <w:pPr>
        <w:ind w:right="58"/>
        <w:jc w:val="both"/>
        <w:rPr>
          <w:rFonts w:ascii="Arial" w:hAnsi="Arial" w:cs="Arial"/>
          <w:sz w:val="22"/>
          <w:szCs w:val="22"/>
        </w:rPr>
      </w:pPr>
    </w:p>
    <w:p w14:paraId="79D86993" w14:textId="77777777" w:rsidR="00B11E57" w:rsidRPr="007455F8" w:rsidRDefault="00B11E57" w:rsidP="00B11E57">
      <w:pPr>
        <w:shd w:val="clear" w:color="auto" w:fill="D9D9D9" w:themeFill="background1" w:themeFillShade="D9"/>
        <w:jc w:val="center"/>
        <w:rPr>
          <w:rFonts w:ascii="Arial" w:hAnsi="Arial" w:cs="Arial"/>
          <w:b/>
          <w:sz w:val="22"/>
          <w:szCs w:val="22"/>
        </w:rPr>
      </w:pPr>
      <w:r w:rsidRPr="007455F8">
        <w:rPr>
          <w:rFonts w:ascii="Arial" w:hAnsi="Arial" w:cs="Arial"/>
          <w:b/>
          <w:sz w:val="22"/>
          <w:szCs w:val="22"/>
        </w:rPr>
        <w:t>PRESIDENTE DO CRCMG</w:t>
      </w:r>
      <w:bookmarkEnd w:id="20"/>
      <w:bookmarkEnd w:id="21"/>
      <w:bookmarkEnd w:id="22"/>
    </w:p>
    <w:sectPr w:rsidR="00B11E57" w:rsidRPr="007455F8" w:rsidSect="00B16F50">
      <w:headerReference w:type="default" r:id="rId12"/>
      <w:footerReference w:type="default" r:id="rId13"/>
      <w:pgSz w:w="11907" w:h="16840" w:code="9"/>
      <w:pgMar w:top="341" w:right="1134" w:bottom="2127" w:left="1620" w:header="298" w:footer="404"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9AFFBB" w14:textId="77777777" w:rsidR="00534EE9" w:rsidRDefault="00534EE9" w:rsidP="002C6882">
      <w:r>
        <w:separator/>
      </w:r>
    </w:p>
  </w:endnote>
  <w:endnote w:type="continuationSeparator" w:id="0">
    <w:p w14:paraId="4CEB52F6" w14:textId="77777777" w:rsidR="00534EE9" w:rsidRDefault="00534EE9" w:rsidP="002C68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altName w:val="Times New Roman"/>
    <w:charset w:val="00"/>
    <w:family w:val="roman"/>
    <w:pitch w:val="variable"/>
    <w:sig w:usb0="00000007" w:usb1="00000000" w:usb2="00000000" w:usb3="00000000" w:csb0="00000093"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inherit">
    <w:altName w:val="Times New Roman"/>
    <w:panose1 w:val="00000000000000000000"/>
    <w:charset w:val="00"/>
    <w:family w:val="roman"/>
    <w:notTrueType/>
    <w:pitch w:val="default"/>
  </w:font>
  <w:font w:name="Ecofont_Spranq_eco_Sans">
    <w:altName w:val="Malgun Gothic"/>
    <w:charset w:val="00"/>
    <w:family w:val="swiss"/>
    <w:pitch w:val="variable"/>
    <w:sig w:usb0="800000AF" w:usb1="1000204A"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ijaya">
    <w:charset w:val="00"/>
    <w:family w:val="roman"/>
    <w:pitch w:val="variable"/>
    <w:sig w:usb0="001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E1E097" w14:textId="77777777" w:rsidR="00B16F50" w:rsidRDefault="00B16F50" w:rsidP="00B16F50">
    <w:pPr>
      <w:pStyle w:val="Rodap"/>
      <w:jc w:val="center"/>
      <w:rPr>
        <w:rFonts w:ascii="Verdana" w:hAnsi="Verdana" w:cs="Vijaya"/>
        <w:sz w:val="16"/>
      </w:rPr>
    </w:pPr>
    <w:r>
      <w:rPr>
        <w:noProof/>
      </w:rPr>
      <w:drawing>
        <wp:anchor distT="0" distB="0" distL="114300" distR="114300" simplePos="0" relativeHeight="251663360" behindDoc="0" locked="0" layoutInCell="1" allowOverlap="1" wp14:anchorId="1F5564A3" wp14:editId="2A028A46">
          <wp:simplePos x="0" y="0"/>
          <wp:positionH relativeFrom="column">
            <wp:posOffset>-3201035</wp:posOffset>
          </wp:positionH>
          <wp:positionV relativeFrom="paragraph">
            <wp:posOffset>-2929255</wp:posOffset>
          </wp:positionV>
          <wp:extent cx="4358005" cy="5591810"/>
          <wp:effectExtent l="0" t="0" r="0" b="0"/>
          <wp:wrapNone/>
          <wp:docPr id="497096456" name="Imagem 497096456" descr="Placa com fundo pret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Imagem 43" descr="Placa com fundo preto&#10;&#10;Descrição gerada automaticamente"/>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rot="10800000">
                    <a:off x="0" y="0"/>
                    <a:ext cx="4358244" cy="5592106"/>
                  </a:xfrm>
                  <a:prstGeom prst="rect">
                    <a:avLst/>
                  </a:prstGeom>
                </pic:spPr>
              </pic:pic>
            </a:graphicData>
          </a:graphic>
        </wp:anchor>
      </w:drawing>
    </w:r>
    <w:r>
      <w:rPr>
        <w:noProof/>
      </w:rPr>
      <mc:AlternateContent>
        <mc:Choice Requires="wps">
          <w:drawing>
            <wp:anchor distT="0" distB="0" distL="114300" distR="114300" simplePos="0" relativeHeight="251664384" behindDoc="0" locked="0" layoutInCell="1" allowOverlap="1" wp14:anchorId="3E7F56BA" wp14:editId="362EF95C">
              <wp:simplePos x="0" y="0"/>
              <wp:positionH relativeFrom="margin">
                <wp:posOffset>3175</wp:posOffset>
              </wp:positionH>
              <wp:positionV relativeFrom="paragraph">
                <wp:posOffset>18415</wp:posOffset>
              </wp:positionV>
              <wp:extent cx="6454140" cy="22860"/>
              <wp:effectExtent l="0" t="0" r="22860" b="34290"/>
              <wp:wrapNone/>
              <wp:docPr id="11" name="Conector Reto 11"/>
              <wp:cNvGraphicFramePr/>
              <a:graphic xmlns:a="http://schemas.openxmlformats.org/drawingml/2006/main">
                <a:graphicData uri="http://schemas.microsoft.com/office/word/2010/wordprocessingShape">
                  <wps:wsp>
                    <wps:cNvCnPr/>
                    <wps:spPr>
                      <a:xfrm flipV="1">
                        <a:off x="0" y="0"/>
                        <a:ext cx="6454140" cy="22860"/>
                      </a:xfrm>
                      <a:prstGeom prst="line">
                        <a:avLst/>
                      </a:prstGeom>
                      <a:ln>
                        <a:solidFill>
                          <a:schemeClr val="tx2">
                            <a:lumMod val="50000"/>
                          </a:schemeClr>
                        </a:solidFill>
                      </a:ln>
                    </wps:spPr>
                    <wps:style>
                      <a:lnRef idx="1">
                        <a:schemeClr val="accent6"/>
                      </a:lnRef>
                      <a:fillRef idx="0">
                        <a:schemeClr val="accent6"/>
                      </a:fillRef>
                      <a:effectRef idx="0">
                        <a:schemeClr val="accent6"/>
                      </a:effectRef>
                      <a:fontRef idx="minor">
                        <a:schemeClr val="tx1"/>
                      </a:fontRef>
                    </wps:style>
                    <wps:bodyPr/>
                  </wps:wsp>
                </a:graphicData>
              </a:graphic>
            </wp:anchor>
          </w:drawing>
        </mc:Choice>
        <mc:Fallback>
          <w:pict>
            <v:line w14:anchorId="496037CF" id="Conector Reto 11" o:spid="_x0000_s1026" style="position:absolute;flip:y;z-index:251664384;visibility:visible;mso-wrap-style:square;mso-wrap-distance-left:9pt;mso-wrap-distance-top:0;mso-wrap-distance-right:9pt;mso-wrap-distance-bottom:0;mso-position-horizontal:absolute;mso-position-horizontal-relative:margin;mso-position-vertical:absolute;mso-position-vertical-relative:text" from=".25pt,1.45pt" to="508.45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" strokecolor="#0f243e [1615]">
              <w10:wrap anchorx="margin"/>
            </v:line>
          </w:pict>
        </mc:Fallback>
      </mc:AlternateContent>
    </w:r>
    <w:r>
      <w:rPr>
        <w:rFonts w:cstheme="minorHAnsi"/>
        <w:noProof/>
        <w:sz w:val="16"/>
        <w:szCs w:val="16"/>
      </w:rPr>
      <mc:AlternateContent>
        <mc:Choice Requires="wps">
          <w:drawing>
            <wp:anchor distT="0" distB="0" distL="114300" distR="114300" simplePos="0" relativeHeight="251665408" behindDoc="0" locked="0" layoutInCell="1" allowOverlap="1" wp14:anchorId="43210574" wp14:editId="64DB1478">
              <wp:simplePos x="0" y="0"/>
              <wp:positionH relativeFrom="column">
                <wp:posOffset>5123815</wp:posOffset>
              </wp:positionH>
              <wp:positionV relativeFrom="paragraph">
                <wp:posOffset>56515</wp:posOffset>
              </wp:positionV>
              <wp:extent cx="1330325" cy="337820"/>
              <wp:effectExtent l="0" t="0" r="0" b="0"/>
              <wp:wrapNone/>
              <wp:docPr id="2"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0325" cy="337820"/>
                      </a:xfrm>
                      <a:prstGeom prst="rect">
                        <a:avLst/>
                      </a:prstGeom>
                      <a:noFill/>
                      <a:ln>
                        <a:noFill/>
                      </a:ln>
                    </wps:spPr>
                    <wps:txbx>
                      <w:txbxContent>
                        <w:p w14:paraId="28BFE5DC" w14:textId="77777777" w:rsidR="00B16F50" w:rsidRDefault="00B16F50" w:rsidP="00B16F50">
                          <w:pPr>
                            <w:jc w:val="right"/>
                            <w:rPr>
                              <w:rFonts w:ascii="Calibri" w:hAnsi="Calibri" w:cs="Calibri"/>
                              <w:color w:val="1D2644"/>
                              <w:sz w:val="16"/>
                              <w:szCs w:val="16"/>
                            </w:rPr>
                          </w:pP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type w14:anchorId="43210574" id="_x0000_t202" coordsize="21600,21600" o:spt="202" path="m,l,21600r21600,l21600,xe">
              <v:stroke joinstyle="miter"/>
              <v:path gradientshapeok="t" o:connecttype="rect"/>
            </v:shapetype>
            <v:shape id="Caixa de Texto 2" o:spid="_x0000_s1027" type="#_x0000_t202" style="position:absolute;left:0;text-align:left;margin-left:403.45pt;margin-top:4.45pt;width:104.75pt;height:26.6pt;z-index:25166540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" filled="f" stroked="f">
              <v:textbox style="mso-fit-shape-to-text:t">
                <w:txbxContent>
                  <w:p w14:paraId="28BFE5DC" w14:textId="77777777" w:rsidR="00B16F50" w:rsidRDefault="00B16F50" w:rsidP="00B16F50">
                    <w:pPr>
                      <w:jc w:val="right"/>
                      <w:rPr>
                        <w:rFonts w:ascii="Calibri" w:hAnsi="Calibri" w:cs="Calibri"/>
                        <w:color w:val="1D2644"/>
                        <w:sz w:val="16"/>
                        <w:szCs w:val="16"/>
                      </w:rPr>
                    </w:pPr>
                  </w:p>
                </w:txbxContent>
              </v:textbox>
            </v:shape>
          </w:pict>
        </mc:Fallback>
      </mc:AlternateContent>
    </w:r>
  </w:p>
  <w:p w14:paraId="4871FF7C" w14:textId="77777777" w:rsidR="00B16F50" w:rsidRDefault="00B16F50" w:rsidP="00B16F50">
    <w:pPr>
      <w:pStyle w:val="Rodap"/>
      <w:jc w:val="center"/>
      <w:rPr>
        <w:rFonts w:ascii="Calibri" w:hAnsi="Calibri" w:cs="Calibri"/>
        <w:color w:val="1D2644"/>
        <w:sz w:val="16"/>
        <w:szCs w:val="16"/>
      </w:rPr>
    </w:pPr>
    <w:r>
      <w:rPr>
        <w:rFonts w:ascii="Calibri" w:hAnsi="Calibri" w:cs="Calibri"/>
        <w:color w:val="1D2644"/>
        <w:sz w:val="16"/>
        <w:szCs w:val="16"/>
      </w:rPr>
      <w:t>Rua Cláudio Manoel, 639 - Bairro Savassi</w:t>
    </w:r>
  </w:p>
  <w:p w14:paraId="586310D6" w14:textId="77777777" w:rsidR="00B16F50" w:rsidRDefault="00B16F50" w:rsidP="00B16F50">
    <w:pPr>
      <w:pStyle w:val="Rodap"/>
      <w:jc w:val="center"/>
      <w:rPr>
        <w:rFonts w:ascii="Calibri" w:hAnsi="Calibri" w:cs="Calibri"/>
        <w:color w:val="1D2644"/>
        <w:sz w:val="16"/>
        <w:szCs w:val="16"/>
      </w:rPr>
    </w:pPr>
    <w:r>
      <w:rPr>
        <w:rFonts w:ascii="Calibri" w:hAnsi="Calibri" w:cs="Calibri"/>
        <w:color w:val="1D2644"/>
        <w:sz w:val="16"/>
        <w:szCs w:val="16"/>
      </w:rPr>
      <w:t>Telefone: (31) 3269-8400 – CEP: 30140-105 – Belo Horizonte/MG</w:t>
    </w:r>
  </w:p>
  <w:p w14:paraId="6B89C4F2" w14:textId="77777777" w:rsidR="00B16F50" w:rsidRDefault="00B16F50" w:rsidP="00B16F50">
    <w:pPr>
      <w:pStyle w:val="Rodap"/>
      <w:tabs>
        <w:tab w:val="left" w:pos="2140"/>
        <w:tab w:val="center" w:pos="4393"/>
      </w:tabs>
      <w:jc w:val="center"/>
      <w:rPr>
        <w:rFonts w:ascii="Calibri" w:hAnsi="Calibri" w:cs="Calibri"/>
        <w:color w:val="1D2644"/>
        <w:sz w:val="16"/>
        <w:szCs w:val="16"/>
      </w:rPr>
    </w:pPr>
    <w:r>
      <w:rPr>
        <w:rFonts w:ascii="Calibri" w:hAnsi="Calibri" w:cs="Calibri"/>
        <w:color w:val="1D2644"/>
        <w:sz w:val="16"/>
        <w:szCs w:val="16"/>
      </w:rPr>
      <w:t xml:space="preserve">crcmg@crcmg.org.br – </w:t>
    </w:r>
    <w:hyperlink r:id="rId2" w:history="1">
      <w:r>
        <w:rPr>
          <w:rFonts w:ascii="Calibri" w:hAnsi="Calibri" w:cs="Calibri"/>
          <w:color w:val="1D2644"/>
          <w:sz w:val="16"/>
          <w:szCs w:val="16"/>
        </w:rPr>
        <w:t>www.crcmg.org.br</w:t>
      </w:r>
    </w:hyperlink>
  </w:p>
  <w:p w14:paraId="6FE5E059" w14:textId="77777777" w:rsidR="00B16F50" w:rsidRDefault="00B16F50">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C4C236" w14:textId="77777777" w:rsidR="00534EE9" w:rsidRDefault="00534EE9" w:rsidP="002C6882">
      <w:r>
        <w:separator/>
      </w:r>
    </w:p>
  </w:footnote>
  <w:footnote w:type="continuationSeparator" w:id="0">
    <w:p w14:paraId="09B4311C" w14:textId="77777777" w:rsidR="00534EE9" w:rsidRDefault="00534EE9" w:rsidP="002C68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4E4078" w14:textId="77777777" w:rsidR="00B16F50" w:rsidRDefault="00B16F50" w:rsidP="00B16F50">
    <w:pPr>
      <w:pStyle w:val="Cabealho"/>
      <w:tabs>
        <w:tab w:val="left" w:pos="3801"/>
      </w:tabs>
      <w:spacing w:before="120"/>
      <w:jc w:val="center"/>
    </w:pPr>
    <w:r>
      <w:rPr>
        <w:noProof/>
      </w:rPr>
      <w:drawing>
        <wp:anchor distT="0" distB="0" distL="114300" distR="114300" simplePos="0" relativeHeight="251660288" behindDoc="0" locked="0" layoutInCell="1" allowOverlap="1" wp14:anchorId="05D33878" wp14:editId="1329FA56">
          <wp:simplePos x="0" y="0"/>
          <wp:positionH relativeFrom="column">
            <wp:posOffset>5221605</wp:posOffset>
          </wp:positionH>
          <wp:positionV relativeFrom="paragraph">
            <wp:posOffset>-1425575</wp:posOffset>
          </wp:positionV>
          <wp:extent cx="3817620" cy="4898390"/>
          <wp:effectExtent l="0" t="0" r="0" b="0"/>
          <wp:wrapNone/>
          <wp:docPr id="2056107428" name="Imagem 2056107428" descr="Placa com fundo pret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Imagem 41" descr="Placa com fundo preto&#10;&#10;Descrição gerada automaticamente"/>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3817332" cy="4898433"/>
                  </a:xfrm>
                  <a:prstGeom prst="rect">
                    <a:avLst/>
                  </a:prstGeom>
                </pic:spPr>
              </pic:pic>
            </a:graphicData>
          </a:graphic>
        </wp:anchor>
      </w:drawing>
    </w:r>
    <w:r>
      <w:rPr>
        <w:noProof/>
        <w:szCs w:val="22"/>
      </w:rPr>
      <mc:AlternateContent>
        <mc:Choice Requires="wps">
          <w:drawing>
            <wp:anchor distT="0" distB="0" distL="114300" distR="114300" simplePos="0" relativeHeight="251659264" behindDoc="0" locked="0" layoutInCell="1" allowOverlap="1" wp14:anchorId="4C756532" wp14:editId="4EB81298">
              <wp:simplePos x="0" y="0"/>
              <wp:positionH relativeFrom="column">
                <wp:posOffset>4509770</wp:posOffset>
              </wp:positionH>
              <wp:positionV relativeFrom="paragraph">
                <wp:posOffset>-244475</wp:posOffset>
              </wp:positionV>
              <wp:extent cx="1212215" cy="1132840"/>
              <wp:effectExtent l="0" t="0" r="0" b="0"/>
              <wp:wrapNone/>
              <wp:docPr id="13"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12215" cy="1132840"/>
                      </a:xfrm>
                      <a:prstGeom prst="rect">
                        <a:avLst/>
                      </a:prstGeom>
                      <a:noFill/>
                      <a:ln>
                        <a:noFill/>
                      </a:ln>
                    </wps:spPr>
                    <wps:txbx>
                      <w:txbxContent>
                        <w:p w14:paraId="06854254" w14:textId="77777777" w:rsidR="00B16F50" w:rsidRDefault="00B16F50" w:rsidP="00B16F50"/>
                      </w:txbxContent>
                    </wps:txbx>
                    <wps:bodyPr rot="0" vert="horz" wrap="none" lIns="91440" tIns="45720" rIns="91440" bIns="45720" anchor="t" anchorCtr="0" upright="1">
                      <a:spAutoFit/>
                    </wps:bodyPr>
                  </wps:wsp>
                </a:graphicData>
              </a:graphic>
              <wp14:sizeRelH relativeFrom="margin">
                <wp14:pctWidth>40000</wp14:pctWidth>
              </wp14:sizeRelH>
              <wp14:sizeRelV relativeFrom="margin">
                <wp14:pctHeight>20000</wp14:pctHeight>
              </wp14:sizeRelV>
            </wp:anchor>
          </w:drawing>
        </mc:Choice>
        <mc:Fallback>
          <w:pict>
            <v:shapetype w14:anchorId="4C756532" id="_x0000_t202" coordsize="21600,21600" o:spt="202" path="m,l,21600r21600,l21600,xe">
              <v:stroke joinstyle="miter"/>
              <v:path gradientshapeok="t" o:connecttype="rect"/>
            </v:shapetype>
            <v:shape id="Text Box 9" o:spid="_x0000_s1026" type="#_x0000_t202" style="position:absolute;left:0;text-align:left;margin-left:355.1pt;margin-top:-19.25pt;width:95.45pt;height:89.2pt;z-index:251659264;visibility:visible;mso-wrap-style:none;mso-width-percent:400;mso-height-percent:200;mso-wrap-distance-left:9pt;mso-wrap-distance-top:0;mso-wrap-distance-right:9pt;mso-wrap-distance-bottom:0;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" filled="f" stroked="f">
              <v:textbox style="mso-fit-shape-to-text:t">
                <w:txbxContent>
                  <w:p w14:paraId="06854254" w14:textId="77777777" w:rsidR="00B16F50" w:rsidRDefault="00B16F50" w:rsidP="00B16F50"/>
                </w:txbxContent>
              </v:textbox>
            </v:shape>
          </w:pict>
        </mc:Fallback>
      </mc:AlternateContent>
    </w:r>
    <w:r>
      <w:rPr>
        <w:noProof/>
      </w:rPr>
      <w:drawing>
        <wp:inline distT="0" distB="0" distL="0" distR="0" wp14:anchorId="06AE2C7C" wp14:editId="62ED4DA9">
          <wp:extent cx="1939290" cy="605790"/>
          <wp:effectExtent l="0" t="0" r="3810" b="3810"/>
          <wp:docPr id="112776816" name="Imagem 2" descr="C:\Users\delia\Desktop\Logo horizontal 201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Imagem 2" descr="C:\Users\delia\Desktop\Logo horizontal 2014.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a:xfrm>
                    <a:off x="0" y="0"/>
                    <a:ext cx="1969735" cy="615256"/>
                  </a:xfrm>
                  <a:prstGeom prst="rect">
                    <a:avLst/>
                  </a:prstGeom>
                  <a:noFill/>
                  <a:ln>
                    <a:noFill/>
                  </a:ln>
                </pic:spPr>
              </pic:pic>
            </a:graphicData>
          </a:graphic>
        </wp:inline>
      </w:drawing>
    </w:r>
  </w:p>
  <w:p w14:paraId="720C1F05" w14:textId="77777777" w:rsidR="00B16F50" w:rsidRDefault="00B16F50" w:rsidP="00B16F50">
    <w:pPr>
      <w:pStyle w:val="Cabealho"/>
      <w:tabs>
        <w:tab w:val="left" w:pos="3801"/>
      </w:tabs>
    </w:pPr>
  </w:p>
  <w:p w14:paraId="560F0471" w14:textId="77777777" w:rsidR="00B16F50" w:rsidRDefault="00B16F50" w:rsidP="00B16F50">
    <w:pPr>
      <w:pStyle w:val="Cabealho"/>
      <w:tabs>
        <w:tab w:val="left" w:pos="3801"/>
      </w:tabs>
      <w:spacing w:line="120" w:lineRule="auto"/>
    </w:pPr>
    <w:r>
      <w:rPr>
        <w:noProof/>
      </w:rPr>
      <mc:AlternateContent>
        <mc:Choice Requires="wps">
          <w:drawing>
            <wp:anchor distT="0" distB="0" distL="114300" distR="114300" simplePos="0" relativeHeight="251661312" behindDoc="0" locked="0" layoutInCell="1" allowOverlap="1" wp14:anchorId="44C94A93" wp14:editId="793EBEBE">
              <wp:simplePos x="0" y="0"/>
              <wp:positionH relativeFrom="margin">
                <wp:posOffset>0</wp:posOffset>
              </wp:positionH>
              <wp:positionV relativeFrom="paragraph">
                <wp:posOffset>7620</wp:posOffset>
              </wp:positionV>
              <wp:extent cx="6454140" cy="22860"/>
              <wp:effectExtent l="0" t="0" r="22860" b="34290"/>
              <wp:wrapNone/>
              <wp:docPr id="14" name="Conector Reto 14"/>
              <wp:cNvGraphicFramePr/>
              <a:graphic xmlns:a="http://schemas.openxmlformats.org/drawingml/2006/main">
                <a:graphicData uri="http://schemas.microsoft.com/office/word/2010/wordprocessingShape">
                  <wps:wsp>
                    <wps:cNvCnPr/>
                    <wps:spPr>
                      <a:xfrm flipV="1">
                        <a:off x="0" y="0"/>
                        <a:ext cx="6454140" cy="22860"/>
                      </a:xfrm>
                      <a:prstGeom prst="line">
                        <a:avLst/>
                      </a:prstGeom>
                      <a:ln>
                        <a:solidFill>
                          <a:schemeClr val="tx2">
                            <a:lumMod val="50000"/>
                          </a:schemeClr>
                        </a:solidFill>
                      </a:ln>
                    </wps:spPr>
                    <wps:style>
                      <a:lnRef idx="1">
                        <a:schemeClr val="accent6"/>
                      </a:lnRef>
                      <a:fillRef idx="0">
                        <a:schemeClr val="accent6"/>
                      </a:fillRef>
                      <a:effectRef idx="0">
                        <a:schemeClr val="accent6"/>
                      </a:effectRef>
                      <a:fontRef idx="minor">
                        <a:schemeClr val="tx1"/>
                      </a:fontRef>
                    </wps:style>
                    <wps:bodyPr/>
                  </wps:wsp>
                </a:graphicData>
              </a:graphic>
            </wp:anchor>
          </w:drawing>
        </mc:Choice>
        <mc:Fallback>
          <w:pict>
            <v:line w14:anchorId="6A1630D6" id="Conector Reto 14" o:spid="_x0000_s1026" style="position:absolute;flip:y;z-index:251661312;visibility:visible;mso-wrap-style:square;mso-wrap-distance-left:9pt;mso-wrap-distance-top:0;mso-wrap-distance-right:9pt;mso-wrap-distance-bottom:0;mso-position-horizontal:absolute;mso-position-horizontal-relative:margin;mso-position-vertical:absolute;mso-position-vertical-relative:text" from="0,.6pt" to="508.2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" strokecolor="#0f243e [1615]">
              <w10:wrap anchorx="margin"/>
            </v:line>
          </w:pict>
        </mc:Fallback>
      </mc:AlternateContent>
    </w:r>
  </w:p>
  <w:p w14:paraId="192A462F" w14:textId="77777777" w:rsidR="00B16F50" w:rsidRPr="00CF4B3A" w:rsidRDefault="00B16F50" w:rsidP="00B16F50">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35EE7"/>
    <w:multiLevelType w:val="multilevel"/>
    <w:tmpl w:val="7C02F5A6"/>
    <w:lvl w:ilvl="0">
      <w:start w:val="8"/>
      <w:numFmt w:val="decimal"/>
      <w:lvlText w:val="%1."/>
      <w:lvlJc w:val="left"/>
      <w:pPr>
        <w:ind w:left="360" w:hanging="360"/>
      </w:pPr>
      <w:rPr>
        <w:rFonts w:eastAsiaTheme="minorHAnsi" w:hint="default"/>
        <w:i w:val="0"/>
        <w:color w:val="000000"/>
      </w:rPr>
    </w:lvl>
    <w:lvl w:ilvl="1">
      <w:start w:val="1"/>
      <w:numFmt w:val="decimal"/>
      <w:lvlText w:val="%1.%2."/>
      <w:lvlJc w:val="left"/>
      <w:pPr>
        <w:ind w:left="720" w:hanging="720"/>
      </w:pPr>
      <w:rPr>
        <w:rFonts w:eastAsiaTheme="minorHAnsi" w:hint="default"/>
        <w:b w:val="0"/>
        <w:bCs w:val="0"/>
        <w:i w:val="0"/>
        <w:color w:val="000000"/>
      </w:rPr>
    </w:lvl>
    <w:lvl w:ilvl="2">
      <w:start w:val="1"/>
      <w:numFmt w:val="decimal"/>
      <w:lvlText w:val="%1.%2.%3."/>
      <w:lvlJc w:val="left"/>
      <w:pPr>
        <w:ind w:left="720" w:hanging="720"/>
      </w:pPr>
      <w:rPr>
        <w:rFonts w:eastAsiaTheme="minorHAnsi" w:hint="default"/>
        <w:i w:val="0"/>
        <w:color w:val="000000"/>
      </w:rPr>
    </w:lvl>
    <w:lvl w:ilvl="3">
      <w:start w:val="1"/>
      <w:numFmt w:val="decimal"/>
      <w:lvlText w:val="%1.%2.%3.%4."/>
      <w:lvlJc w:val="left"/>
      <w:pPr>
        <w:ind w:left="1080" w:hanging="1080"/>
      </w:pPr>
      <w:rPr>
        <w:rFonts w:eastAsiaTheme="minorHAnsi" w:hint="default"/>
        <w:i w:val="0"/>
        <w:color w:val="000000"/>
      </w:rPr>
    </w:lvl>
    <w:lvl w:ilvl="4">
      <w:start w:val="1"/>
      <w:numFmt w:val="decimal"/>
      <w:lvlText w:val="%1.%2.%3.%4.%5."/>
      <w:lvlJc w:val="left"/>
      <w:pPr>
        <w:ind w:left="1080" w:hanging="1080"/>
      </w:pPr>
      <w:rPr>
        <w:rFonts w:eastAsiaTheme="minorHAnsi" w:hint="default"/>
        <w:i w:val="0"/>
        <w:color w:val="000000"/>
      </w:rPr>
    </w:lvl>
    <w:lvl w:ilvl="5">
      <w:start w:val="1"/>
      <w:numFmt w:val="decimal"/>
      <w:lvlText w:val="%1.%2.%3.%4.%5.%6."/>
      <w:lvlJc w:val="left"/>
      <w:pPr>
        <w:ind w:left="1440" w:hanging="1440"/>
      </w:pPr>
      <w:rPr>
        <w:rFonts w:eastAsiaTheme="minorHAnsi" w:hint="default"/>
        <w:i w:val="0"/>
        <w:color w:val="000000"/>
      </w:rPr>
    </w:lvl>
    <w:lvl w:ilvl="6">
      <w:start w:val="1"/>
      <w:numFmt w:val="decimal"/>
      <w:lvlText w:val="%1.%2.%3.%4.%5.%6.%7."/>
      <w:lvlJc w:val="left"/>
      <w:pPr>
        <w:ind w:left="1440" w:hanging="1440"/>
      </w:pPr>
      <w:rPr>
        <w:rFonts w:eastAsiaTheme="minorHAnsi" w:hint="default"/>
        <w:i w:val="0"/>
        <w:color w:val="000000"/>
      </w:rPr>
    </w:lvl>
    <w:lvl w:ilvl="7">
      <w:start w:val="1"/>
      <w:numFmt w:val="decimal"/>
      <w:lvlText w:val="%1.%2.%3.%4.%5.%6.%7.%8."/>
      <w:lvlJc w:val="left"/>
      <w:pPr>
        <w:ind w:left="1800" w:hanging="1800"/>
      </w:pPr>
      <w:rPr>
        <w:rFonts w:eastAsiaTheme="minorHAnsi" w:hint="default"/>
        <w:i w:val="0"/>
        <w:color w:val="000000"/>
      </w:rPr>
    </w:lvl>
    <w:lvl w:ilvl="8">
      <w:start w:val="1"/>
      <w:numFmt w:val="decimal"/>
      <w:lvlText w:val="%1.%2.%3.%4.%5.%6.%7.%8.%9."/>
      <w:lvlJc w:val="left"/>
      <w:pPr>
        <w:ind w:left="1800" w:hanging="1800"/>
      </w:pPr>
      <w:rPr>
        <w:rFonts w:eastAsiaTheme="minorHAnsi" w:hint="default"/>
        <w:i w:val="0"/>
        <w:color w:val="000000"/>
      </w:rPr>
    </w:lvl>
  </w:abstractNum>
  <w:abstractNum w:abstractNumId="1" w15:restartNumberingAfterBreak="0">
    <w:nsid w:val="18CF6D93"/>
    <w:multiLevelType w:val="hybridMultilevel"/>
    <w:tmpl w:val="6E9E264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D492961"/>
    <w:multiLevelType w:val="hybridMultilevel"/>
    <w:tmpl w:val="49327F46"/>
    <w:lvl w:ilvl="0" w:tplc="04160017">
      <w:start w:val="1"/>
      <w:numFmt w:val="lowerLetter"/>
      <w:lvlText w:val="%1)"/>
      <w:lvlJc w:val="left"/>
      <w:pPr>
        <w:ind w:left="360" w:hanging="360"/>
      </w:pPr>
      <w:rPr>
        <w:rFonts w:hint="default"/>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3" w15:restartNumberingAfterBreak="0">
    <w:nsid w:val="1D5C100D"/>
    <w:multiLevelType w:val="multilevel"/>
    <w:tmpl w:val="C7A45B52"/>
    <w:lvl w:ilvl="0">
      <w:start w:val="1"/>
      <w:numFmt w:val="decimal"/>
      <w:pStyle w:val="Nivel1"/>
      <w:lvlText w:val="%1."/>
      <w:lvlJc w:val="left"/>
      <w:pPr>
        <w:ind w:left="360" w:hanging="360"/>
      </w:pPr>
      <w:rPr>
        <w:rFonts w:hint="default"/>
        <w:b/>
        <w:color w:val="auto"/>
      </w:rPr>
    </w:lvl>
    <w:lvl w:ilvl="1">
      <w:start w:val="4"/>
      <w:numFmt w:val="none"/>
      <w:lvlText w:val="9.1."/>
      <w:lvlJc w:val="left"/>
      <w:pPr>
        <w:ind w:left="573" w:hanging="432"/>
      </w:pPr>
      <w:rPr>
        <w:rFonts w:hint="default"/>
        <w:b w:val="0"/>
        <w:i w:val="0"/>
        <w:strike w:val="0"/>
        <w:dstrike w:val="0"/>
        <w:color w:val="auto"/>
        <w:u w:val="none"/>
      </w:rPr>
    </w:lvl>
    <w:lvl w:ilvl="2">
      <w:start w:val="1"/>
      <w:numFmt w:val="decimal"/>
      <w:lvlText w:val="%1.%2.%3."/>
      <w:lvlJc w:val="left"/>
      <w:pPr>
        <w:ind w:left="930" w:hanging="504"/>
      </w:pPr>
      <w:rPr>
        <w:rFonts w:hint="default"/>
        <w:b w:val="0"/>
        <w:i w:val="0"/>
        <w:color w:val="auto"/>
      </w:rPr>
    </w:lvl>
    <w:lvl w:ilvl="3">
      <w:start w:val="1"/>
      <w:numFmt w:val="decimal"/>
      <w:lvlText w:val="%1.%2.%3.%4."/>
      <w:lvlJc w:val="left"/>
      <w:pPr>
        <w:ind w:left="2491" w:hanging="648"/>
      </w:pPr>
      <w:rPr>
        <w:rFonts w:hint="default"/>
        <w:color w:val="auto"/>
      </w:rPr>
    </w:lvl>
    <w:lvl w:ilvl="4">
      <w:start w:val="1"/>
      <w:numFmt w:val="decimal"/>
      <w:lvlText w:val="%1.%2.%3.%4.%5."/>
      <w:lvlJc w:val="left"/>
      <w:pPr>
        <w:ind w:left="2232" w:hanging="792"/>
      </w:pPr>
      <w:rPr>
        <w:rFonts w:hint="default"/>
        <w:color w:val="auto"/>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E392450"/>
    <w:multiLevelType w:val="multilevel"/>
    <w:tmpl w:val="88A81178"/>
    <w:lvl w:ilvl="0">
      <w:start w:val="6"/>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3307520F"/>
    <w:multiLevelType w:val="hybridMultilevel"/>
    <w:tmpl w:val="71C4081C"/>
    <w:lvl w:ilvl="0" w:tplc="04160017">
      <w:start w:val="1"/>
      <w:numFmt w:val="lowerLetter"/>
      <w:lvlText w:val="%1)"/>
      <w:lvlJc w:val="left"/>
      <w:pPr>
        <w:ind w:left="360" w:hanging="360"/>
      </w:pPr>
      <w:rPr>
        <w:rFonts w:hint="default"/>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6" w15:restartNumberingAfterBreak="0">
    <w:nsid w:val="38D4629E"/>
    <w:multiLevelType w:val="multilevel"/>
    <w:tmpl w:val="660EB038"/>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pStyle w:val="Nvel3-R"/>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49B84951"/>
    <w:multiLevelType w:val="hybridMultilevel"/>
    <w:tmpl w:val="1A8853E4"/>
    <w:lvl w:ilvl="0" w:tplc="BE8ECB3A">
      <w:start w:val="1"/>
      <w:numFmt w:val="decimal"/>
      <w:lvlText w:val="%1)"/>
      <w:lvlJc w:val="left"/>
      <w:pPr>
        <w:ind w:left="360" w:hanging="360"/>
      </w:pPr>
      <w:rPr>
        <w:color w:val="auto"/>
      </w:rPr>
    </w:lvl>
    <w:lvl w:ilvl="1" w:tplc="04160003">
      <w:start w:val="1"/>
      <w:numFmt w:val="bullet"/>
      <w:lvlText w:val="o"/>
      <w:lvlJc w:val="left"/>
      <w:pPr>
        <w:ind w:left="1080" w:hanging="360"/>
      </w:pPr>
      <w:rPr>
        <w:rFonts w:ascii="Courier New" w:hAnsi="Courier New" w:cs="Courier New" w:hint="default"/>
      </w:rPr>
    </w:lvl>
    <w:lvl w:ilvl="2" w:tplc="04160005">
      <w:start w:val="1"/>
      <w:numFmt w:val="bullet"/>
      <w:lvlText w:val=""/>
      <w:lvlJc w:val="left"/>
      <w:pPr>
        <w:ind w:left="1800" w:hanging="360"/>
      </w:pPr>
      <w:rPr>
        <w:rFonts w:ascii="Wingdings" w:hAnsi="Wingdings" w:hint="default"/>
      </w:rPr>
    </w:lvl>
    <w:lvl w:ilvl="3" w:tplc="04160001">
      <w:start w:val="1"/>
      <w:numFmt w:val="bullet"/>
      <w:lvlText w:val=""/>
      <w:lvlJc w:val="left"/>
      <w:pPr>
        <w:ind w:left="2520" w:hanging="360"/>
      </w:pPr>
      <w:rPr>
        <w:rFonts w:ascii="Symbol" w:hAnsi="Symbol" w:hint="default"/>
      </w:rPr>
    </w:lvl>
    <w:lvl w:ilvl="4" w:tplc="04160003">
      <w:start w:val="1"/>
      <w:numFmt w:val="bullet"/>
      <w:lvlText w:val="o"/>
      <w:lvlJc w:val="left"/>
      <w:pPr>
        <w:ind w:left="3240" w:hanging="360"/>
      </w:pPr>
      <w:rPr>
        <w:rFonts w:ascii="Courier New" w:hAnsi="Courier New" w:cs="Courier New" w:hint="default"/>
      </w:rPr>
    </w:lvl>
    <w:lvl w:ilvl="5" w:tplc="04160005">
      <w:start w:val="1"/>
      <w:numFmt w:val="bullet"/>
      <w:lvlText w:val=""/>
      <w:lvlJc w:val="left"/>
      <w:pPr>
        <w:ind w:left="3960" w:hanging="360"/>
      </w:pPr>
      <w:rPr>
        <w:rFonts w:ascii="Wingdings" w:hAnsi="Wingdings" w:hint="default"/>
      </w:rPr>
    </w:lvl>
    <w:lvl w:ilvl="6" w:tplc="04160001">
      <w:start w:val="1"/>
      <w:numFmt w:val="bullet"/>
      <w:lvlText w:val=""/>
      <w:lvlJc w:val="left"/>
      <w:pPr>
        <w:ind w:left="4680" w:hanging="360"/>
      </w:pPr>
      <w:rPr>
        <w:rFonts w:ascii="Symbol" w:hAnsi="Symbol" w:hint="default"/>
      </w:rPr>
    </w:lvl>
    <w:lvl w:ilvl="7" w:tplc="04160003">
      <w:start w:val="1"/>
      <w:numFmt w:val="bullet"/>
      <w:lvlText w:val="o"/>
      <w:lvlJc w:val="left"/>
      <w:pPr>
        <w:ind w:left="5400" w:hanging="360"/>
      </w:pPr>
      <w:rPr>
        <w:rFonts w:ascii="Courier New" w:hAnsi="Courier New" w:cs="Courier New" w:hint="default"/>
      </w:rPr>
    </w:lvl>
    <w:lvl w:ilvl="8" w:tplc="04160005">
      <w:start w:val="1"/>
      <w:numFmt w:val="bullet"/>
      <w:lvlText w:val=""/>
      <w:lvlJc w:val="left"/>
      <w:pPr>
        <w:ind w:left="6120" w:hanging="360"/>
      </w:pPr>
      <w:rPr>
        <w:rFonts w:ascii="Wingdings" w:hAnsi="Wingdings" w:hint="default"/>
      </w:rPr>
    </w:lvl>
  </w:abstractNum>
  <w:abstractNum w:abstractNumId="8" w15:restartNumberingAfterBreak="0">
    <w:nsid w:val="4BBF3331"/>
    <w:multiLevelType w:val="multilevel"/>
    <w:tmpl w:val="952ACF1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5B2311B4"/>
    <w:multiLevelType w:val="multilevel"/>
    <w:tmpl w:val="B0C06A70"/>
    <w:lvl w:ilvl="0">
      <w:start w:val="1"/>
      <w:numFmt w:val="decimal"/>
      <w:lvlText w:val="%1."/>
      <w:lvlJc w:val="left"/>
      <w:pPr>
        <w:ind w:left="360" w:hanging="360"/>
      </w:pPr>
      <w:rPr>
        <w:rFonts w:hint="default"/>
      </w:rPr>
    </w:lvl>
    <w:lvl w:ilvl="1">
      <w:start w:val="1"/>
      <w:numFmt w:val="decimal"/>
      <w:pStyle w:val="Nvel2-Red"/>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637016BE"/>
    <w:multiLevelType w:val="hybridMultilevel"/>
    <w:tmpl w:val="BA54C304"/>
    <w:lvl w:ilvl="0" w:tplc="04160013">
      <w:start w:val="1"/>
      <w:numFmt w:val="upperRoman"/>
      <w:lvlText w:val="%1."/>
      <w:lvlJc w:val="righ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685E31EB"/>
    <w:multiLevelType w:val="hybridMultilevel"/>
    <w:tmpl w:val="6E9E264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7C6925B9"/>
    <w:multiLevelType w:val="hybridMultilevel"/>
    <w:tmpl w:val="124ADE9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169873385">
    <w:abstractNumId w:val="9"/>
  </w:num>
  <w:num w:numId="2" w16cid:durableId="739979701">
    <w:abstractNumId w:val="0"/>
  </w:num>
  <w:num w:numId="3" w16cid:durableId="325255378">
    <w:abstractNumId w:val="3"/>
  </w:num>
  <w:num w:numId="4" w16cid:durableId="1293293729">
    <w:abstractNumId w:val="0"/>
    <w:lvlOverride w:ilvl="0">
      <w:startOverride w:val="9"/>
    </w:lvlOverride>
    <w:lvlOverride w:ilvl="1">
      <w:startOverride w:val="1"/>
    </w:lvlOverride>
  </w:num>
  <w:num w:numId="5" w16cid:durableId="201986666">
    <w:abstractNumId w:val="0"/>
    <w:lvlOverride w:ilvl="0">
      <w:startOverride w:val="10"/>
    </w:lvlOverride>
    <w:lvlOverride w:ilvl="1">
      <w:startOverride w:val="1"/>
    </w:lvlOverride>
  </w:num>
  <w:num w:numId="6" w16cid:durableId="1595555923">
    <w:abstractNumId w:val="0"/>
    <w:lvlOverride w:ilvl="0">
      <w:startOverride w:val="11"/>
    </w:lvlOverride>
    <w:lvlOverride w:ilvl="1">
      <w:startOverride w:val="1"/>
    </w:lvlOverride>
  </w:num>
  <w:num w:numId="7" w16cid:durableId="1706980546">
    <w:abstractNumId w:val="8"/>
  </w:num>
  <w:num w:numId="8" w16cid:durableId="1675959819">
    <w:abstractNumId w:val="6"/>
  </w:num>
  <w:num w:numId="9" w16cid:durableId="929893574">
    <w:abstractNumId w:val="4"/>
  </w:num>
  <w:num w:numId="10" w16cid:durableId="1849325111">
    <w:abstractNumId w:val="2"/>
  </w:num>
  <w:num w:numId="11" w16cid:durableId="1057435258">
    <w:abstractNumId w:val="5"/>
  </w:num>
  <w:num w:numId="12" w16cid:durableId="451245150">
    <w:abstractNumId w:val="10"/>
  </w:num>
  <w:num w:numId="13" w16cid:durableId="1637948731">
    <w:abstractNumId w:val="12"/>
  </w:num>
  <w:num w:numId="14" w16cid:durableId="924648125">
    <w:abstractNumId w:val="11"/>
  </w:num>
  <w:num w:numId="15" w16cid:durableId="1676221617">
    <w:abstractNumId w:val="1"/>
  </w:num>
  <w:num w:numId="16" w16cid:durableId="1885361653">
    <w:abstractNumId w:val="7"/>
    <w:lvlOverride w:ilvl="0">
      <w:startOverride w:val="1"/>
    </w:lvlOverride>
    <w:lvlOverride w:ilvl="1"/>
    <w:lvlOverride w:ilvl="2"/>
    <w:lvlOverride w:ilvl="3"/>
    <w:lvlOverride w:ilvl="4"/>
    <w:lvlOverride w:ilvl="5"/>
    <w:lvlOverride w:ilvl="6"/>
    <w:lvlOverride w:ilvl="7"/>
    <w:lvlOverride w:ilv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5CB0"/>
    <w:rsid w:val="000006E2"/>
    <w:rsid w:val="000009FC"/>
    <w:rsid w:val="00000AFB"/>
    <w:rsid w:val="000015D1"/>
    <w:rsid w:val="00003D5B"/>
    <w:rsid w:val="000041AF"/>
    <w:rsid w:val="00004B81"/>
    <w:rsid w:val="00004BEA"/>
    <w:rsid w:val="0000596C"/>
    <w:rsid w:val="000067B3"/>
    <w:rsid w:val="00007D70"/>
    <w:rsid w:val="00010400"/>
    <w:rsid w:val="00010501"/>
    <w:rsid w:val="00010C8F"/>
    <w:rsid w:val="00011AB3"/>
    <w:rsid w:val="00011F58"/>
    <w:rsid w:val="00011FDC"/>
    <w:rsid w:val="00014E5E"/>
    <w:rsid w:val="000151B5"/>
    <w:rsid w:val="0002000B"/>
    <w:rsid w:val="00021493"/>
    <w:rsid w:val="00021FC9"/>
    <w:rsid w:val="00022646"/>
    <w:rsid w:val="0002364C"/>
    <w:rsid w:val="00024181"/>
    <w:rsid w:val="00024561"/>
    <w:rsid w:val="00025EEF"/>
    <w:rsid w:val="00026A3B"/>
    <w:rsid w:val="00026D82"/>
    <w:rsid w:val="00027E88"/>
    <w:rsid w:val="00031087"/>
    <w:rsid w:val="000332F2"/>
    <w:rsid w:val="0003351B"/>
    <w:rsid w:val="00033937"/>
    <w:rsid w:val="000339CC"/>
    <w:rsid w:val="00034D83"/>
    <w:rsid w:val="00035F9C"/>
    <w:rsid w:val="00036DA8"/>
    <w:rsid w:val="000375EB"/>
    <w:rsid w:val="00037822"/>
    <w:rsid w:val="00040169"/>
    <w:rsid w:val="0004114E"/>
    <w:rsid w:val="00041243"/>
    <w:rsid w:val="0004135D"/>
    <w:rsid w:val="00041D74"/>
    <w:rsid w:val="00043314"/>
    <w:rsid w:val="00043D55"/>
    <w:rsid w:val="000440CF"/>
    <w:rsid w:val="000456C3"/>
    <w:rsid w:val="000457EC"/>
    <w:rsid w:val="00045AB0"/>
    <w:rsid w:val="0004612E"/>
    <w:rsid w:val="00046CCB"/>
    <w:rsid w:val="00047772"/>
    <w:rsid w:val="00050147"/>
    <w:rsid w:val="000512CB"/>
    <w:rsid w:val="00051F7B"/>
    <w:rsid w:val="000522E7"/>
    <w:rsid w:val="00053E5E"/>
    <w:rsid w:val="000546D7"/>
    <w:rsid w:val="00054AF2"/>
    <w:rsid w:val="000574F3"/>
    <w:rsid w:val="00061387"/>
    <w:rsid w:val="00061A0E"/>
    <w:rsid w:val="0006289C"/>
    <w:rsid w:val="00062DEF"/>
    <w:rsid w:val="00063345"/>
    <w:rsid w:val="0006384D"/>
    <w:rsid w:val="00064B1A"/>
    <w:rsid w:val="00064B4B"/>
    <w:rsid w:val="00064D9E"/>
    <w:rsid w:val="00064E8F"/>
    <w:rsid w:val="0006535B"/>
    <w:rsid w:val="0006572F"/>
    <w:rsid w:val="00065A93"/>
    <w:rsid w:val="0006618F"/>
    <w:rsid w:val="00066586"/>
    <w:rsid w:val="0006688A"/>
    <w:rsid w:val="00067198"/>
    <w:rsid w:val="00067B0D"/>
    <w:rsid w:val="000702FA"/>
    <w:rsid w:val="00071B4C"/>
    <w:rsid w:val="00072175"/>
    <w:rsid w:val="00072328"/>
    <w:rsid w:val="000728EF"/>
    <w:rsid w:val="00072CFE"/>
    <w:rsid w:val="0007320E"/>
    <w:rsid w:val="00073507"/>
    <w:rsid w:val="00073952"/>
    <w:rsid w:val="00073B92"/>
    <w:rsid w:val="000743B9"/>
    <w:rsid w:val="00074F6C"/>
    <w:rsid w:val="0007516E"/>
    <w:rsid w:val="00076C88"/>
    <w:rsid w:val="00077EEF"/>
    <w:rsid w:val="0008017C"/>
    <w:rsid w:val="000802BE"/>
    <w:rsid w:val="0008129A"/>
    <w:rsid w:val="00082188"/>
    <w:rsid w:val="00086244"/>
    <w:rsid w:val="000862DE"/>
    <w:rsid w:val="00086827"/>
    <w:rsid w:val="0008720A"/>
    <w:rsid w:val="0008770E"/>
    <w:rsid w:val="00087E4D"/>
    <w:rsid w:val="00090E00"/>
    <w:rsid w:val="000928FD"/>
    <w:rsid w:val="000929C1"/>
    <w:rsid w:val="00092A81"/>
    <w:rsid w:val="000935C6"/>
    <w:rsid w:val="00093803"/>
    <w:rsid w:val="00094096"/>
    <w:rsid w:val="00094207"/>
    <w:rsid w:val="000946E6"/>
    <w:rsid w:val="000947C2"/>
    <w:rsid w:val="00096475"/>
    <w:rsid w:val="00097B60"/>
    <w:rsid w:val="00097ED4"/>
    <w:rsid w:val="000A09B7"/>
    <w:rsid w:val="000A13BA"/>
    <w:rsid w:val="000A2429"/>
    <w:rsid w:val="000A24BF"/>
    <w:rsid w:val="000A3245"/>
    <w:rsid w:val="000A3327"/>
    <w:rsid w:val="000A3E6B"/>
    <w:rsid w:val="000A45C1"/>
    <w:rsid w:val="000A5A3F"/>
    <w:rsid w:val="000A72A9"/>
    <w:rsid w:val="000A7CBE"/>
    <w:rsid w:val="000B09F8"/>
    <w:rsid w:val="000B0A53"/>
    <w:rsid w:val="000B0D9B"/>
    <w:rsid w:val="000B0DBB"/>
    <w:rsid w:val="000B29B4"/>
    <w:rsid w:val="000B2DBF"/>
    <w:rsid w:val="000B3DAE"/>
    <w:rsid w:val="000B435E"/>
    <w:rsid w:val="000B52D3"/>
    <w:rsid w:val="000B5A3F"/>
    <w:rsid w:val="000B5F0E"/>
    <w:rsid w:val="000B6383"/>
    <w:rsid w:val="000B7179"/>
    <w:rsid w:val="000C09C9"/>
    <w:rsid w:val="000C2EAB"/>
    <w:rsid w:val="000C3138"/>
    <w:rsid w:val="000C3528"/>
    <w:rsid w:val="000C38F7"/>
    <w:rsid w:val="000C4192"/>
    <w:rsid w:val="000C523E"/>
    <w:rsid w:val="000C52E3"/>
    <w:rsid w:val="000C6FE3"/>
    <w:rsid w:val="000C7EAF"/>
    <w:rsid w:val="000D09AC"/>
    <w:rsid w:val="000D1682"/>
    <w:rsid w:val="000D288D"/>
    <w:rsid w:val="000D2EC1"/>
    <w:rsid w:val="000D34DD"/>
    <w:rsid w:val="000D39B4"/>
    <w:rsid w:val="000D40BB"/>
    <w:rsid w:val="000D4381"/>
    <w:rsid w:val="000D6A3C"/>
    <w:rsid w:val="000D6D55"/>
    <w:rsid w:val="000D772C"/>
    <w:rsid w:val="000E2F38"/>
    <w:rsid w:val="000E553A"/>
    <w:rsid w:val="000E7064"/>
    <w:rsid w:val="000E728B"/>
    <w:rsid w:val="000F2CCC"/>
    <w:rsid w:val="000F316B"/>
    <w:rsid w:val="000F47A4"/>
    <w:rsid w:val="000F69A4"/>
    <w:rsid w:val="000F77AB"/>
    <w:rsid w:val="000F7ECC"/>
    <w:rsid w:val="00101A66"/>
    <w:rsid w:val="00104C1E"/>
    <w:rsid w:val="00104F06"/>
    <w:rsid w:val="001055FA"/>
    <w:rsid w:val="00105B13"/>
    <w:rsid w:val="00110191"/>
    <w:rsid w:val="00110295"/>
    <w:rsid w:val="0011077B"/>
    <w:rsid w:val="001118C8"/>
    <w:rsid w:val="00112D8B"/>
    <w:rsid w:val="00115E2C"/>
    <w:rsid w:val="00116076"/>
    <w:rsid w:val="00120612"/>
    <w:rsid w:val="00121058"/>
    <w:rsid w:val="001219C8"/>
    <w:rsid w:val="00122AC4"/>
    <w:rsid w:val="00122E24"/>
    <w:rsid w:val="0012358D"/>
    <w:rsid w:val="00124F0B"/>
    <w:rsid w:val="001252B0"/>
    <w:rsid w:val="00126048"/>
    <w:rsid w:val="00127B65"/>
    <w:rsid w:val="00127C62"/>
    <w:rsid w:val="00130CC4"/>
    <w:rsid w:val="001322BE"/>
    <w:rsid w:val="001326F3"/>
    <w:rsid w:val="001326F9"/>
    <w:rsid w:val="0013283A"/>
    <w:rsid w:val="00132ED4"/>
    <w:rsid w:val="0013792B"/>
    <w:rsid w:val="00137ED3"/>
    <w:rsid w:val="001411C5"/>
    <w:rsid w:val="001416CC"/>
    <w:rsid w:val="001423BA"/>
    <w:rsid w:val="0014247A"/>
    <w:rsid w:val="00143382"/>
    <w:rsid w:val="00143410"/>
    <w:rsid w:val="00143952"/>
    <w:rsid w:val="001447F5"/>
    <w:rsid w:val="00144972"/>
    <w:rsid w:val="00144F48"/>
    <w:rsid w:val="0014519D"/>
    <w:rsid w:val="00145DC3"/>
    <w:rsid w:val="00146FF1"/>
    <w:rsid w:val="0014779E"/>
    <w:rsid w:val="00147ED0"/>
    <w:rsid w:val="001514DC"/>
    <w:rsid w:val="00151F7F"/>
    <w:rsid w:val="001527E3"/>
    <w:rsid w:val="0015332E"/>
    <w:rsid w:val="0015438F"/>
    <w:rsid w:val="00155836"/>
    <w:rsid w:val="00156867"/>
    <w:rsid w:val="00162E44"/>
    <w:rsid w:val="00165208"/>
    <w:rsid w:val="0017029F"/>
    <w:rsid w:val="00171DC6"/>
    <w:rsid w:val="00171FF1"/>
    <w:rsid w:val="00173A62"/>
    <w:rsid w:val="00174313"/>
    <w:rsid w:val="00176011"/>
    <w:rsid w:val="0017656C"/>
    <w:rsid w:val="00177209"/>
    <w:rsid w:val="00177CA9"/>
    <w:rsid w:val="00177D48"/>
    <w:rsid w:val="00180472"/>
    <w:rsid w:val="00180B68"/>
    <w:rsid w:val="00182035"/>
    <w:rsid w:val="00182A1E"/>
    <w:rsid w:val="00182F59"/>
    <w:rsid w:val="001844A4"/>
    <w:rsid w:val="00184750"/>
    <w:rsid w:val="00184B49"/>
    <w:rsid w:val="00185D4F"/>
    <w:rsid w:val="00185F7A"/>
    <w:rsid w:val="001871E4"/>
    <w:rsid w:val="0018748D"/>
    <w:rsid w:val="0018775A"/>
    <w:rsid w:val="00191B25"/>
    <w:rsid w:val="00193529"/>
    <w:rsid w:val="0019428C"/>
    <w:rsid w:val="00194DC9"/>
    <w:rsid w:val="00196637"/>
    <w:rsid w:val="00197A6D"/>
    <w:rsid w:val="00197AB3"/>
    <w:rsid w:val="001A1E8E"/>
    <w:rsid w:val="001A2078"/>
    <w:rsid w:val="001A2899"/>
    <w:rsid w:val="001A58DD"/>
    <w:rsid w:val="001A5D1E"/>
    <w:rsid w:val="001A5F4C"/>
    <w:rsid w:val="001A60D7"/>
    <w:rsid w:val="001A72B9"/>
    <w:rsid w:val="001A76A2"/>
    <w:rsid w:val="001A7E9F"/>
    <w:rsid w:val="001B05E4"/>
    <w:rsid w:val="001B16F6"/>
    <w:rsid w:val="001B1D7E"/>
    <w:rsid w:val="001B28FF"/>
    <w:rsid w:val="001B2950"/>
    <w:rsid w:val="001B32EE"/>
    <w:rsid w:val="001B34AB"/>
    <w:rsid w:val="001B4BDF"/>
    <w:rsid w:val="001B5129"/>
    <w:rsid w:val="001B66B8"/>
    <w:rsid w:val="001B75FA"/>
    <w:rsid w:val="001C35E5"/>
    <w:rsid w:val="001C3F56"/>
    <w:rsid w:val="001C420E"/>
    <w:rsid w:val="001C52ED"/>
    <w:rsid w:val="001C7989"/>
    <w:rsid w:val="001C7E65"/>
    <w:rsid w:val="001D0D85"/>
    <w:rsid w:val="001D3061"/>
    <w:rsid w:val="001D386C"/>
    <w:rsid w:val="001D4A22"/>
    <w:rsid w:val="001D520D"/>
    <w:rsid w:val="001D59F0"/>
    <w:rsid w:val="001D5D9D"/>
    <w:rsid w:val="001D6307"/>
    <w:rsid w:val="001D65F9"/>
    <w:rsid w:val="001D7EA1"/>
    <w:rsid w:val="001D7F85"/>
    <w:rsid w:val="001E0C04"/>
    <w:rsid w:val="001E1485"/>
    <w:rsid w:val="001E2DA3"/>
    <w:rsid w:val="001E35A8"/>
    <w:rsid w:val="001E4B09"/>
    <w:rsid w:val="001E4E9F"/>
    <w:rsid w:val="001E6839"/>
    <w:rsid w:val="001E69EC"/>
    <w:rsid w:val="001E6BA4"/>
    <w:rsid w:val="001E7F15"/>
    <w:rsid w:val="001F13DF"/>
    <w:rsid w:val="001F182B"/>
    <w:rsid w:val="001F1C7D"/>
    <w:rsid w:val="001F4145"/>
    <w:rsid w:val="001F43FD"/>
    <w:rsid w:val="001F55E5"/>
    <w:rsid w:val="001F6317"/>
    <w:rsid w:val="001F709E"/>
    <w:rsid w:val="001F7EF3"/>
    <w:rsid w:val="00201D2E"/>
    <w:rsid w:val="0020302C"/>
    <w:rsid w:val="002034AB"/>
    <w:rsid w:val="00204E11"/>
    <w:rsid w:val="00205508"/>
    <w:rsid w:val="00205C65"/>
    <w:rsid w:val="0020664E"/>
    <w:rsid w:val="00206B0F"/>
    <w:rsid w:val="00207AF7"/>
    <w:rsid w:val="00213CC1"/>
    <w:rsid w:val="00214024"/>
    <w:rsid w:val="00215183"/>
    <w:rsid w:val="0021667E"/>
    <w:rsid w:val="00216F81"/>
    <w:rsid w:val="0021772D"/>
    <w:rsid w:val="00220496"/>
    <w:rsid w:val="00220537"/>
    <w:rsid w:val="00220BEE"/>
    <w:rsid w:val="00220C41"/>
    <w:rsid w:val="00220E5C"/>
    <w:rsid w:val="00221D6D"/>
    <w:rsid w:val="00221FDA"/>
    <w:rsid w:val="00222B5A"/>
    <w:rsid w:val="0022396F"/>
    <w:rsid w:val="00223AEC"/>
    <w:rsid w:val="00223EAF"/>
    <w:rsid w:val="00224D90"/>
    <w:rsid w:val="002251B6"/>
    <w:rsid w:val="00226027"/>
    <w:rsid w:val="0022653E"/>
    <w:rsid w:val="002267FB"/>
    <w:rsid w:val="0022699A"/>
    <w:rsid w:val="002279E3"/>
    <w:rsid w:val="00227CCA"/>
    <w:rsid w:val="00227E7A"/>
    <w:rsid w:val="00230495"/>
    <w:rsid w:val="002304BD"/>
    <w:rsid w:val="0023074C"/>
    <w:rsid w:val="002309B1"/>
    <w:rsid w:val="00232E2A"/>
    <w:rsid w:val="00233024"/>
    <w:rsid w:val="0023303E"/>
    <w:rsid w:val="002330A4"/>
    <w:rsid w:val="0023330B"/>
    <w:rsid w:val="00234A44"/>
    <w:rsid w:val="00235540"/>
    <w:rsid w:val="00235725"/>
    <w:rsid w:val="002364F5"/>
    <w:rsid w:val="0024251C"/>
    <w:rsid w:val="0024302A"/>
    <w:rsid w:val="00243762"/>
    <w:rsid w:val="002441EC"/>
    <w:rsid w:val="002459E6"/>
    <w:rsid w:val="00246107"/>
    <w:rsid w:val="002462B0"/>
    <w:rsid w:val="002469E2"/>
    <w:rsid w:val="00247140"/>
    <w:rsid w:val="00250D09"/>
    <w:rsid w:val="00251C48"/>
    <w:rsid w:val="00251F25"/>
    <w:rsid w:val="002520CF"/>
    <w:rsid w:val="00252879"/>
    <w:rsid w:val="00254249"/>
    <w:rsid w:val="0025574A"/>
    <w:rsid w:val="002557DF"/>
    <w:rsid w:val="00255F83"/>
    <w:rsid w:val="00257690"/>
    <w:rsid w:val="00257F06"/>
    <w:rsid w:val="00260803"/>
    <w:rsid w:val="00260DFB"/>
    <w:rsid w:val="00260E07"/>
    <w:rsid w:val="0026102E"/>
    <w:rsid w:val="00261C93"/>
    <w:rsid w:val="00261F17"/>
    <w:rsid w:val="00262767"/>
    <w:rsid w:val="0026288C"/>
    <w:rsid w:val="00262AAB"/>
    <w:rsid w:val="002630D0"/>
    <w:rsid w:val="00263F3E"/>
    <w:rsid w:val="0026475E"/>
    <w:rsid w:val="00264F29"/>
    <w:rsid w:val="00264F9B"/>
    <w:rsid w:val="00265C3F"/>
    <w:rsid w:val="00265CE8"/>
    <w:rsid w:val="00271065"/>
    <w:rsid w:val="00271441"/>
    <w:rsid w:val="0027256F"/>
    <w:rsid w:val="00272FA0"/>
    <w:rsid w:val="00273195"/>
    <w:rsid w:val="00280797"/>
    <w:rsid w:val="00282800"/>
    <w:rsid w:val="00283871"/>
    <w:rsid w:val="002838B9"/>
    <w:rsid w:val="00283963"/>
    <w:rsid w:val="00285701"/>
    <w:rsid w:val="00285BE5"/>
    <w:rsid w:val="002912A5"/>
    <w:rsid w:val="00293DCF"/>
    <w:rsid w:val="00294D3C"/>
    <w:rsid w:val="002965F4"/>
    <w:rsid w:val="002A0265"/>
    <w:rsid w:val="002A19E4"/>
    <w:rsid w:val="002A2240"/>
    <w:rsid w:val="002A2E52"/>
    <w:rsid w:val="002A3A23"/>
    <w:rsid w:val="002A65F6"/>
    <w:rsid w:val="002A6903"/>
    <w:rsid w:val="002A78BC"/>
    <w:rsid w:val="002A7984"/>
    <w:rsid w:val="002B1EF4"/>
    <w:rsid w:val="002B285D"/>
    <w:rsid w:val="002B38DE"/>
    <w:rsid w:val="002B3BA3"/>
    <w:rsid w:val="002B651C"/>
    <w:rsid w:val="002B65B1"/>
    <w:rsid w:val="002B7D46"/>
    <w:rsid w:val="002C0C0D"/>
    <w:rsid w:val="002C172E"/>
    <w:rsid w:val="002C42C4"/>
    <w:rsid w:val="002C5DEB"/>
    <w:rsid w:val="002C6074"/>
    <w:rsid w:val="002C6305"/>
    <w:rsid w:val="002C6848"/>
    <w:rsid w:val="002C6882"/>
    <w:rsid w:val="002C79B8"/>
    <w:rsid w:val="002C79FC"/>
    <w:rsid w:val="002D027C"/>
    <w:rsid w:val="002D08D4"/>
    <w:rsid w:val="002D133A"/>
    <w:rsid w:val="002D25E3"/>
    <w:rsid w:val="002D292E"/>
    <w:rsid w:val="002D5C71"/>
    <w:rsid w:val="002D5DAD"/>
    <w:rsid w:val="002D7465"/>
    <w:rsid w:val="002D7FC8"/>
    <w:rsid w:val="002E08AC"/>
    <w:rsid w:val="002E0C53"/>
    <w:rsid w:val="002E15C1"/>
    <w:rsid w:val="002E58C6"/>
    <w:rsid w:val="002E5E62"/>
    <w:rsid w:val="002E7836"/>
    <w:rsid w:val="002F1473"/>
    <w:rsid w:val="002F1BFD"/>
    <w:rsid w:val="002F246D"/>
    <w:rsid w:val="002F275F"/>
    <w:rsid w:val="002F2853"/>
    <w:rsid w:val="002F2B02"/>
    <w:rsid w:val="002F2E8F"/>
    <w:rsid w:val="002F4B91"/>
    <w:rsid w:val="002F57FA"/>
    <w:rsid w:val="002F5F08"/>
    <w:rsid w:val="002F633C"/>
    <w:rsid w:val="002F7291"/>
    <w:rsid w:val="00300BAC"/>
    <w:rsid w:val="00300C09"/>
    <w:rsid w:val="00301CFF"/>
    <w:rsid w:val="00302CE4"/>
    <w:rsid w:val="00303CA0"/>
    <w:rsid w:val="0030425E"/>
    <w:rsid w:val="003044EE"/>
    <w:rsid w:val="00304A8F"/>
    <w:rsid w:val="003051B3"/>
    <w:rsid w:val="00305F6E"/>
    <w:rsid w:val="00306220"/>
    <w:rsid w:val="003063D6"/>
    <w:rsid w:val="00310006"/>
    <w:rsid w:val="0031024D"/>
    <w:rsid w:val="003129F5"/>
    <w:rsid w:val="00313C18"/>
    <w:rsid w:val="00313F37"/>
    <w:rsid w:val="00314EF8"/>
    <w:rsid w:val="00316231"/>
    <w:rsid w:val="00316C3F"/>
    <w:rsid w:val="00320AC7"/>
    <w:rsid w:val="003212F6"/>
    <w:rsid w:val="00321E15"/>
    <w:rsid w:val="00321E5F"/>
    <w:rsid w:val="00323511"/>
    <w:rsid w:val="00323D46"/>
    <w:rsid w:val="0032430C"/>
    <w:rsid w:val="003257F2"/>
    <w:rsid w:val="00325DD0"/>
    <w:rsid w:val="00326399"/>
    <w:rsid w:val="00326859"/>
    <w:rsid w:val="00327F6D"/>
    <w:rsid w:val="00330911"/>
    <w:rsid w:val="0033100E"/>
    <w:rsid w:val="003312ED"/>
    <w:rsid w:val="00333847"/>
    <w:rsid w:val="0033467D"/>
    <w:rsid w:val="003348F1"/>
    <w:rsid w:val="00334AB0"/>
    <w:rsid w:val="003359F4"/>
    <w:rsid w:val="0033693F"/>
    <w:rsid w:val="00336C38"/>
    <w:rsid w:val="00336F55"/>
    <w:rsid w:val="0033709C"/>
    <w:rsid w:val="0033787E"/>
    <w:rsid w:val="0034246E"/>
    <w:rsid w:val="00343464"/>
    <w:rsid w:val="00343917"/>
    <w:rsid w:val="00343D73"/>
    <w:rsid w:val="00345C57"/>
    <w:rsid w:val="003467BC"/>
    <w:rsid w:val="0034765B"/>
    <w:rsid w:val="0035051D"/>
    <w:rsid w:val="0035123E"/>
    <w:rsid w:val="00351E48"/>
    <w:rsid w:val="00351F9C"/>
    <w:rsid w:val="003525FF"/>
    <w:rsid w:val="003567E8"/>
    <w:rsid w:val="003576CF"/>
    <w:rsid w:val="003579DA"/>
    <w:rsid w:val="00357D70"/>
    <w:rsid w:val="00360441"/>
    <w:rsid w:val="00360557"/>
    <w:rsid w:val="00360F4A"/>
    <w:rsid w:val="00365B9F"/>
    <w:rsid w:val="00365BDE"/>
    <w:rsid w:val="0036752C"/>
    <w:rsid w:val="00367A98"/>
    <w:rsid w:val="003700ED"/>
    <w:rsid w:val="003702CD"/>
    <w:rsid w:val="0037137A"/>
    <w:rsid w:val="00371515"/>
    <w:rsid w:val="00371FEA"/>
    <w:rsid w:val="00372D9D"/>
    <w:rsid w:val="00373078"/>
    <w:rsid w:val="003738AC"/>
    <w:rsid w:val="00373C58"/>
    <w:rsid w:val="00373D2B"/>
    <w:rsid w:val="003746E8"/>
    <w:rsid w:val="00374A0C"/>
    <w:rsid w:val="0037611A"/>
    <w:rsid w:val="003768DA"/>
    <w:rsid w:val="00381E62"/>
    <w:rsid w:val="00383127"/>
    <w:rsid w:val="00383C35"/>
    <w:rsid w:val="003841DE"/>
    <w:rsid w:val="0038613E"/>
    <w:rsid w:val="003877A7"/>
    <w:rsid w:val="00387E0D"/>
    <w:rsid w:val="0039021E"/>
    <w:rsid w:val="003902FA"/>
    <w:rsid w:val="003904AB"/>
    <w:rsid w:val="00391F90"/>
    <w:rsid w:val="00392A12"/>
    <w:rsid w:val="00393892"/>
    <w:rsid w:val="003961BC"/>
    <w:rsid w:val="00396B31"/>
    <w:rsid w:val="0039720E"/>
    <w:rsid w:val="003978BA"/>
    <w:rsid w:val="003A0BDC"/>
    <w:rsid w:val="003A1974"/>
    <w:rsid w:val="003A378F"/>
    <w:rsid w:val="003A3A1B"/>
    <w:rsid w:val="003A3CFC"/>
    <w:rsid w:val="003A3F29"/>
    <w:rsid w:val="003A4593"/>
    <w:rsid w:val="003A5587"/>
    <w:rsid w:val="003A5C78"/>
    <w:rsid w:val="003A60DB"/>
    <w:rsid w:val="003A6CD8"/>
    <w:rsid w:val="003A71C2"/>
    <w:rsid w:val="003B0551"/>
    <w:rsid w:val="003B0682"/>
    <w:rsid w:val="003B158F"/>
    <w:rsid w:val="003B196A"/>
    <w:rsid w:val="003B1A12"/>
    <w:rsid w:val="003B1CC8"/>
    <w:rsid w:val="003B272C"/>
    <w:rsid w:val="003B2776"/>
    <w:rsid w:val="003B3660"/>
    <w:rsid w:val="003B3B16"/>
    <w:rsid w:val="003B4DDB"/>
    <w:rsid w:val="003B4E51"/>
    <w:rsid w:val="003B5A42"/>
    <w:rsid w:val="003B62F5"/>
    <w:rsid w:val="003B7162"/>
    <w:rsid w:val="003B7593"/>
    <w:rsid w:val="003B7A3A"/>
    <w:rsid w:val="003C0A4B"/>
    <w:rsid w:val="003C1505"/>
    <w:rsid w:val="003C1FD7"/>
    <w:rsid w:val="003C3394"/>
    <w:rsid w:val="003C49D0"/>
    <w:rsid w:val="003C5C1F"/>
    <w:rsid w:val="003C7BE6"/>
    <w:rsid w:val="003D07E8"/>
    <w:rsid w:val="003D099D"/>
    <w:rsid w:val="003D1DF0"/>
    <w:rsid w:val="003D338D"/>
    <w:rsid w:val="003D388E"/>
    <w:rsid w:val="003D5705"/>
    <w:rsid w:val="003D5780"/>
    <w:rsid w:val="003D630A"/>
    <w:rsid w:val="003D6567"/>
    <w:rsid w:val="003D761F"/>
    <w:rsid w:val="003D799E"/>
    <w:rsid w:val="003E0CBC"/>
    <w:rsid w:val="003E1403"/>
    <w:rsid w:val="003E1676"/>
    <w:rsid w:val="003E1F50"/>
    <w:rsid w:val="003E2D8C"/>
    <w:rsid w:val="003E3E7B"/>
    <w:rsid w:val="003E4546"/>
    <w:rsid w:val="003E5069"/>
    <w:rsid w:val="003E6463"/>
    <w:rsid w:val="003E796E"/>
    <w:rsid w:val="003F198E"/>
    <w:rsid w:val="003F1E9B"/>
    <w:rsid w:val="003F29FE"/>
    <w:rsid w:val="003F2F29"/>
    <w:rsid w:val="003F3B56"/>
    <w:rsid w:val="003F3E9E"/>
    <w:rsid w:val="003F3F43"/>
    <w:rsid w:val="003F623C"/>
    <w:rsid w:val="003F77D3"/>
    <w:rsid w:val="00400598"/>
    <w:rsid w:val="004008D8"/>
    <w:rsid w:val="004009DE"/>
    <w:rsid w:val="00400D78"/>
    <w:rsid w:val="00400EF9"/>
    <w:rsid w:val="00400F35"/>
    <w:rsid w:val="00401996"/>
    <w:rsid w:val="004023BF"/>
    <w:rsid w:val="00403A42"/>
    <w:rsid w:val="00404864"/>
    <w:rsid w:val="00404C40"/>
    <w:rsid w:val="00404CF2"/>
    <w:rsid w:val="00405C94"/>
    <w:rsid w:val="00405DC9"/>
    <w:rsid w:val="004073E8"/>
    <w:rsid w:val="00412189"/>
    <w:rsid w:val="00412D28"/>
    <w:rsid w:val="00412E4C"/>
    <w:rsid w:val="00414A34"/>
    <w:rsid w:val="004160E3"/>
    <w:rsid w:val="00416A73"/>
    <w:rsid w:val="00416C7C"/>
    <w:rsid w:val="00420891"/>
    <w:rsid w:val="00420DBB"/>
    <w:rsid w:val="00421E38"/>
    <w:rsid w:val="00422414"/>
    <w:rsid w:val="00423C96"/>
    <w:rsid w:val="00423E79"/>
    <w:rsid w:val="0042683C"/>
    <w:rsid w:val="004278B2"/>
    <w:rsid w:val="004304F3"/>
    <w:rsid w:val="0043479F"/>
    <w:rsid w:val="004352F0"/>
    <w:rsid w:val="004358B4"/>
    <w:rsid w:val="0043770C"/>
    <w:rsid w:val="00440B1A"/>
    <w:rsid w:val="00440CB5"/>
    <w:rsid w:val="004411B3"/>
    <w:rsid w:val="004434B3"/>
    <w:rsid w:val="0044555C"/>
    <w:rsid w:val="004455E7"/>
    <w:rsid w:val="004467DA"/>
    <w:rsid w:val="00446FCF"/>
    <w:rsid w:val="0044714C"/>
    <w:rsid w:val="00447F64"/>
    <w:rsid w:val="0045091D"/>
    <w:rsid w:val="00452B48"/>
    <w:rsid w:val="004533C6"/>
    <w:rsid w:val="00453CA6"/>
    <w:rsid w:val="00453D56"/>
    <w:rsid w:val="00455B34"/>
    <w:rsid w:val="0045742C"/>
    <w:rsid w:val="004576A0"/>
    <w:rsid w:val="00457B42"/>
    <w:rsid w:val="00462177"/>
    <w:rsid w:val="00462448"/>
    <w:rsid w:val="004641AB"/>
    <w:rsid w:val="004645AC"/>
    <w:rsid w:val="004647F0"/>
    <w:rsid w:val="00464CAD"/>
    <w:rsid w:val="004670DA"/>
    <w:rsid w:val="00467744"/>
    <w:rsid w:val="004700A1"/>
    <w:rsid w:val="0047192C"/>
    <w:rsid w:val="0047214A"/>
    <w:rsid w:val="00472759"/>
    <w:rsid w:val="00472DE6"/>
    <w:rsid w:val="00474FB3"/>
    <w:rsid w:val="00475796"/>
    <w:rsid w:val="0048137B"/>
    <w:rsid w:val="004818B3"/>
    <w:rsid w:val="00481B0F"/>
    <w:rsid w:val="00482752"/>
    <w:rsid w:val="004830D5"/>
    <w:rsid w:val="00484E44"/>
    <w:rsid w:val="0049062E"/>
    <w:rsid w:val="004906EF"/>
    <w:rsid w:val="00490F99"/>
    <w:rsid w:val="0049115C"/>
    <w:rsid w:val="00491404"/>
    <w:rsid w:val="004933B0"/>
    <w:rsid w:val="00493FA4"/>
    <w:rsid w:val="004944D9"/>
    <w:rsid w:val="0049455B"/>
    <w:rsid w:val="004956A4"/>
    <w:rsid w:val="0049608C"/>
    <w:rsid w:val="00496BD7"/>
    <w:rsid w:val="004972D9"/>
    <w:rsid w:val="00497E49"/>
    <w:rsid w:val="004A2375"/>
    <w:rsid w:val="004A2A3F"/>
    <w:rsid w:val="004A31C2"/>
    <w:rsid w:val="004A462E"/>
    <w:rsid w:val="004A470F"/>
    <w:rsid w:val="004A48A9"/>
    <w:rsid w:val="004A4AED"/>
    <w:rsid w:val="004A4BA9"/>
    <w:rsid w:val="004B011F"/>
    <w:rsid w:val="004B1B84"/>
    <w:rsid w:val="004B29B6"/>
    <w:rsid w:val="004B2C1C"/>
    <w:rsid w:val="004B3A48"/>
    <w:rsid w:val="004B3C10"/>
    <w:rsid w:val="004B40B4"/>
    <w:rsid w:val="004B5DFE"/>
    <w:rsid w:val="004C092C"/>
    <w:rsid w:val="004C0A3D"/>
    <w:rsid w:val="004C0CE1"/>
    <w:rsid w:val="004C0D39"/>
    <w:rsid w:val="004C10FD"/>
    <w:rsid w:val="004C1E9B"/>
    <w:rsid w:val="004C3AD0"/>
    <w:rsid w:val="004C3F9F"/>
    <w:rsid w:val="004C587E"/>
    <w:rsid w:val="004C5893"/>
    <w:rsid w:val="004C5E99"/>
    <w:rsid w:val="004C6F33"/>
    <w:rsid w:val="004C724E"/>
    <w:rsid w:val="004C7626"/>
    <w:rsid w:val="004C7F93"/>
    <w:rsid w:val="004D068A"/>
    <w:rsid w:val="004D1B1F"/>
    <w:rsid w:val="004D2F0F"/>
    <w:rsid w:val="004D31A0"/>
    <w:rsid w:val="004D4AE9"/>
    <w:rsid w:val="004D5476"/>
    <w:rsid w:val="004D6A17"/>
    <w:rsid w:val="004D78F1"/>
    <w:rsid w:val="004E01E7"/>
    <w:rsid w:val="004E0519"/>
    <w:rsid w:val="004E26E8"/>
    <w:rsid w:val="004E313E"/>
    <w:rsid w:val="004E4435"/>
    <w:rsid w:val="004E48D5"/>
    <w:rsid w:val="004E5D52"/>
    <w:rsid w:val="004E66E6"/>
    <w:rsid w:val="004E6E85"/>
    <w:rsid w:val="004E77F0"/>
    <w:rsid w:val="004F09E2"/>
    <w:rsid w:val="004F0A7B"/>
    <w:rsid w:val="004F1241"/>
    <w:rsid w:val="004F2D9A"/>
    <w:rsid w:val="004F451E"/>
    <w:rsid w:val="004F4B49"/>
    <w:rsid w:val="004F56C7"/>
    <w:rsid w:val="004F5A13"/>
    <w:rsid w:val="004F606E"/>
    <w:rsid w:val="004F6701"/>
    <w:rsid w:val="004F6AFA"/>
    <w:rsid w:val="00500107"/>
    <w:rsid w:val="0050184D"/>
    <w:rsid w:val="0050217F"/>
    <w:rsid w:val="00502969"/>
    <w:rsid w:val="00503CF3"/>
    <w:rsid w:val="00503F09"/>
    <w:rsid w:val="00506F1A"/>
    <w:rsid w:val="0050764A"/>
    <w:rsid w:val="0050782C"/>
    <w:rsid w:val="00510B55"/>
    <w:rsid w:val="005113C2"/>
    <w:rsid w:val="00512F39"/>
    <w:rsid w:val="00513B3F"/>
    <w:rsid w:val="005142C0"/>
    <w:rsid w:val="00514B14"/>
    <w:rsid w:val="0051619D"/>
    <w:rsid w:val="00524E12"/>
    <w:rsid w:val="0052588B"/>
    <w:rsid w:val="00525B86"/>
    <w:rsid w:val="005264C5"/>
    <w:rsid w:val="00527545"/>
    <w:rsid w:val="0053051B"/>
    <w:rsid w:val="00532092"/>
    <w:rsid w:val="00532F62"/>
    <w:rsid w:val="005332A6"/>
    <w:rsid w:val="00534EE9"/>
    <w:rsid w:val="005350AC"/>
    <w:rsid w:val="00535C3A"/>
    <w:rsid w:val="00540B71"/>
    <w:rsid w:val="00540C19"/>
    <w:rsid w:val="00541A0E"/>
    <w:rsid w:val="00542B3B"/>
    <w:rsid w:val="00542CBC"/>
    <w:rsid w:val="005451E0"/>
    <w:rsid w:val="005456EB"/>
    <w:rsid w:val="005458D1"/>
    <w:rsid w:val="00546BCA"/>
    <w:rsid w:val="0054783B"/>
    <w:rsid w:val="0055219A"/>
    <w:rsid w:val="005527D0"/>
    <w:rsid w:val="00552868"/>
    <w:rsid w:val="0055411C"/>
    <w:rsid w:val="005545E7"/>
    <w:rsid w:val="005555C8"/>
    <w:rsid w:val="005566A2"/>
    <w:rsid w:val="00556907"/>
    <w:rsid w:val="00556A5C"/>
    <w:rsid w:val="0055731A"/>
    <w:rsid w:val="005600C9"/>
    <w:rsid w:val="00560D26"/>
    <w:rsid w:val="00560E30"/>
    <w:rsid w:val="00562899"/>
    <w:rsid w:val="0056373C"/>
    <w:rsid w:val="00563D02"/>
    <w:rsid w:val="00564C69"/>
    <w:rsid w:val="00565562"/>
    <w:rsid w:val="00565A4E"/>
    <w:rsid w:val="00565D5F"/>
    <w:rsid w:val="005670B0"/>
    <w:rsid w:val="00567158"/>
    <w:rsid w:val="0056748C"/>
    <w:rsid w:val="00567C49"/>
    <w:rsid w:val="0057196D"/>
    <w:rsid w:val="00571BE8"/>
    <w:rsid w:val="0057226C"/>
    <w:rsid w:val="0057255B"/>
    <w:rsid w:val="005740E8"/>
    <w:rsid w:val="005756B4"/>
    <w:rsid w:val="00577C5E"/>
    <w:rsid w:val="00580147"/>
    <w:rsid w:val="00580AA9"/>
    <w:rsid w:val="00580E62"/>
    <w:rsid w:val="00582DC2"/>
    <w:rsid w:val="00584E24"/>
    <w:rsid w:val="00585C0C"/>
    <w:rsid w:val="0058675A"/>
    <w:rsid w:val="00586A96"/>
    <w:rsid w:val="0059094E"/>
    <w:rsid w:val="00593C3C"/>
    <w:rsid w:val="0059409D"/>
    <w:rsid w:val="005958C9"/>
    <w:rsid w:val="00595AD3"/>
    <w:rsid w:val="00596098"/>
    <w:rsid w:val="00597D8D"/>
    <w:rsid w:val="005A01CE"/>
    <w:rsid w:val="005A06B6"/>
    <w:rsid w:val="005A0CD1"/>
    <w:rsid w:val="005A1326"/>
    <w:rsid w:val="005A30BC"/>
    <w:rsid w:val="005A4C17"/>
    <w:rsid w:val="005A5199"/>
    <w:rsid w:val="005A5D0E"/>
    <w:rsid w:val="005A617F"/>
    <w:rsid w:val="005A6929"/>
    <w:rsid w:val="005A702B"/>
    <w:rsid w:val="005A7325"/>
    <w:rsid w:val="005B0E53"/>
    <w:rsid w:val="005B129B"/>
    <w:rsid w:val="005B1A2B"/>
    <w:rsid w:val="005B44CC"/>
    <w:rsid w:val="005B458D"/>
    <w:rsid w:val="005B4813"/>
    <w:rsid w:val="005B5DA5"/>
    <w:rsid w:val="005B5FDB"/>
    <w:rsid w:val="005B7028"/>
    <w:rsid w:val="005C1A15"/>
    <w:rsid w:val="005C1A70"/>
    <w:rsid w:val="005C1C47"/>
    <w:rsid w:val="005C2D2E"/>
    <w:rsid w:val="005C31F3"/>
    <w:rsid w:val="005C34E6"/>
    <w:rsid w:val="005C3CD4"/>
    <w:rsid w:val="005C46D2"/>
    <w:rsid w:val="005C60C7"/>
    <w:rsid w:val="005D51BD"/>
    <w:rsid w:val="005D67C2"/>
    <w:rsid w:val="005D77BE"/>
    <w:rsid w:val="005D7CED"/>
    <w:rsid w:val="005E0E07"/>
    <w:rsid w:val="005E1193"/>
    <w:rsid w:val="005E3D2C"/>
    <w:rsid w:val="005E47C1"/>
    <w:rsid w:val="005E574C"/>
    <w:rsid w:val="005E7C8D"/>
    <w:rsid w:val="005F04C2"/>
    <w:rsid w:val="005F1F71"/>
    <w:rsid w:val="005F211B"/>
    <w:rsid w:val="005F2780"/>
    <w:rsid w:val="005F2DD1"/>
    <w:rsid w:val="005F3C33"/>
    <w:rsid w:val="005F5C60"/>
    <w:rsid w:val="005F7493"/>
    <w:rsid w:val="00602379"/>
    <w:rsid w:val="00603480"/>
    <w:rsid w:val="006036FB"/>
    <w:rsid w:val="0060430F"/>
    <w:rsid w:val="0060484D"/>
    <w:rsid w:val="006052C6"/>
    <w:rsid w:val="00605CEF"/>
    <w:rsid w:val="0060641D"/>
    <w:rsid w:val="00606720"/>
    <w:rsid w:val="00607E8D"/>
    <w:rsid w:val="00610059"/>
    <w:rsid w:val="00610696"/>
    <w:rsid w:val="00611AF6"/>
    <w:rsid w:val="0061285B"/>
    <w:rsid w:val="006129D7"/>
    <w:rsid w:val="00613C55"/>
    <w:rsid w:val="006140EA"/>
    <w:rsid w:val="0061478B"/>
    <w:rsid w:val="00614FE1"/>
    <w:rsid w:val="00615626"/>
    <w:rsid w:val="00620FF8"/>
    <w:rsid w:val="00623B82"/>
    <w:rsid w:val="00623F6C"/>
    <w:rsid w:val="006240E6"/>
    <w:rsid w:val="006243CC"/>
    <w:rsid w:val="0062529E"/>
    <w:rsid w:val="006259B8"/>
    <w:rsid w:val="00625E51"/>
    <w:rsid w:val="00627857"/>
    <w:rsid w:val="0063005A"/>
    <w:rsid w:val="00630435"/>
    <w:rsid w:val="00630A57"/>
    <w:rsid w:val="00630DE7"/>
    <w:rsid w:val="00631966"/>
    <w:rsid w:val="00631E72"/>
    <w:rsid w:val="00632F49"/>
    <w:rsid w:val="00634E8E"/>
    <w:rsid w:val="00634FD2"/>
    <w:rsid w:val="00635314"/>
    <w:rsid w:val="00635D8F"/>
    <w:rsid w:val="00635ECD"/>
    <w:rsid w:val="006362E6"/>
    <w:rsid w:val="00636B2A"/>
    <w:rsid w:val="00636C24"/>
    <w:rsid w:val="00636CDC"/>
    <w:rsid w:val="00637D5C"/>
    <w:rsid w:val="00637E7C"/>
    <w:rsid w:val="00641754"/>
    <w:rsid w:val="006417B4"/>
    <w:rsid w:val="00642140"/>
    <w:rsid w:val="0064283C"/>
    <w:rsid w:val="00642B97"/>
    <w:rsid w:val="00642BE6"/>
    <w:rsid w:val="00642D0D"/>
    <w:rsid w:val="00644900"/>
    <w:rsid w:val="00644CAB"/>
    <w:rsid w:val="00645401"/>
    <w:rsid w:val="006456D0"/>
    <w:rsid w:val="006457A4"/>
    <w:rsid w:val="00646607"/>
    <w:rsid w:val="0064677D"/>
    <w:rsid w:val="00652318"/>
    <w:rsid w:val="0065246B"/>
    <w:rsid w:val="006535D1"/>
    <w:rsid w:val="0065539E"/>
    <w:rsid w:val="00657291"/>
    <w:rsid w:val="006578FE"/>
    <w:rsid w:val="00660ECE"/>
    <w:rsid w:val="00661D8D"/>
    <w:rsid w:val="00663CA5"/>
    <w:rsid w:val="00663FED"/>
    <w:rsid w:val="0066469B"/>
    <w:rsid w:val="00664A24"/>
    <w:rsid w:val="00666105"/>
    <w:rsid w:val="00666F98"/>
    <w:rsid w:val="0066735B"/>
    <w:rsid w:val="00667D93"/>
    <w:rsid w:val="00667E86"/>
    <w:rsid w:val="00670FA6"/>
    <w:rsid w:val="0067194D"/>
    <w:rsid w:val="006720F3"/>
    <w:rsid w:val="00672EAC"/>
    <w:rsid w:val="00673C35"/>
    <w:rsid w:val="00675060"/>
    <w:rsid w:val="00675915"/>
    <w:rsid w:val="006771E8"/>
    <w:rsid w:val="0067768C"/>
    <w:rsid w:val="00681478"/>
    <w:rsid w:val="00683140"/>
    <w:rsid w:val="00683215"/>
    <w:rsid w:val="00684F6D"/>
    <w:rsid w:val="006865FF"/>
    <w:rsid w:val="0068722A"/>
    <w:rsid w:val="006913C8"/>
    <w:rsid w:val="006914D0"/>
    <w:rsid w:val="00691897"/>
    <w:rsid w:val="0069339D"/>
    <w:rsid w:val="00693919"/>
    <w:rsid w:val="00693BB9"/>
    <w:rsid w:val="00694407"/>
    <w:rsid w:val="006944BE"/>
    <w:rsid w:val="00695B8B"/>
    <w:rsid w:val="0069771D"/>
    <w:rsid w:val="00697AE8"/>
    <w:rsid w:val="006A0714"/>
    <w:rsid w:val="006A1A89"/>
    <w:rsid w:val="006A2644"/>
    <w:rsid w:val="006A2882"/>
    <w:rsid w:val="006A3639"/>
    <w:rsid w:val="006A3990"/>
    <w:rsid w:val="006A42BF"/>
    <w:rsid w:val="006A4817"/>
    <w:rsid w:val="006A499E"/>
    <w:rsid w:val="006A5253"/>
    <w:rsid w:val="006A58D0"/>
    <w:rsid w:val="006A590B"/>
    <w:rsid w:val="006A598C"/>
    <w:rsid w:val="006A66DE"/>
    <w:rsid w:val="006A7CB7"/>
    <w:rsid w:val="006B039D"/>
    <w:rsid w:val="006B0802"/>
    <w:rsid w:val="006B1F73"/>
    <w:rsid w:val="006B3082"/>
    <w:rsid w:val="006B33D3"/>
    <w:rsid w:val="006B52D6"/>
    <w:rsid w:val="006B6222"/>
    <w:rsid w:val="006C0026"/>
    <w:rsid w:val="006C087E"/>
    <w:rsid w:val="006C0ED7"/>
    <w:rsid w:val="006C2E4A"/>
    <w:rsid w:val="006C432D"/>
    <w:rsid w:val="006C4DDD"/>
    <w:rsid w:val="006C52F6"/>
    <w:rsid w:val="006C5958"/>
    <w:rsid w:val="006C61C3"/>
    <w:rsid w:val="006C6A62"/>
    <w:rsid w:val="006C6CCE"/>
    <w:rsid w:val="006C6E0D"/>
    <w:rsid w:val="006C740C"/>
    <w:rsid w:val="006C763E"/>
    <w:rsid w:val="006C7FD3"/>
    <w:rsid w:val="006D067A"/>
    <w:rsid w:val="006D0CD3"/>
    <w:rsid w:val="006D0F93"/>
    <w:rsid w:val="006D145A"/>
    <w:rsid w:val="006D1C8B"/>
    <w:rsid w:val="006D2A67"/>
    <w:rsid w:val="006D30BE"/>
    <w:rsid w:val="006D4093"/>
    <w:rsid w:val="006D44EF"/>
    <w:rsid w:val="006D4E52"/>
    <w:rsid w:val="006D5177"/>
    <w:rsid w:val="006D53DD"/>
    <w:rsid w:val="006D6D57"/>
    <w:rsid w:val="006E05D6"/>
    <w:rsid w:val="006E0A28"/>
    <w:rsid w:val="006E0DA4"/>
    <w:rsid w:val="006E14A3"/>
    <w:rsid w:val="006E1B41"/>
    <w:rsid w:val="006E46DA"/>
    <w:rsid w:val="006E4A71"/>
    <w:rsid w:val="006E64A8"/>
    <w:rsid w:val="006F0645"/>
    <w:rsid w:val="006F1E58"/>
    <w:rsid w:val="006F2329"/>
    <w:rsid w:val="006F2938"/>
    <w:rsid w:val="006F2E5C"/>
    <w:rsid w:val="006F311F"/>
    <w:rsid w:val="006F344A"/>
    <w:rsid w:val="006F53B0"/>
    <w:rsid w:val="006F5416"/>
    <w:rsid w:val="006F5ACB"/>
    <w:rsid w:val="006F5E94"/>
    <w:rsid w:val="007002C7"/>
    <w:rsid w:val="00700D3A"/>
    <w:rsid w:val="00701311"/>
    <w:rsid w:val="00702BFD"/>
    <w:rsid w:val="0070360E"/>
    <w:rsid w:val="007042A9"/>
    <w:rsid w:val="0070453F"/>
    <w:rsid w:val="0070462C"/>
    <w:rsid w:val="00707027"/>
    <w:rsid w:val="00707ACF"/>
    <w:rsid w:val="00710BF2"/>
    <w:rsid w:val="0071188A"/>
    <w:rsid w:val="007153D6"/>
    <w:rsid w:val="00717E51"/>
    <w:rsid w:val="0072017A"/>
    <w:rsid w:val="007208F5"/>
    <w:rsid w:val="00720C9A"/>
    <w:rsid w:val="007212E8"/>
    <w:rsid w:val="007214FE"/>
    <w:rsid w:val="00722BC9"/>
    <w:rsid w:val="0072319D"/>
    <w:rsid w:val="00723613"/>
    <w:rsid w:val="0072403A"/>
    <w:rsid w:val="00725F73"/>
    <w:rsid w:val="0072749B"/>
    <w:rsid w:val="007305A4"/>
    <w:rsid w:val="007308B5"/>
    <w:rsid w:val="00732877"/>
    <w:rsid w:val="00733C8C"/>
    <w:rsid w:val="0073447D"/>
    <w:rsid w:val="00734732"/>
    <w:rsid w:val="007358BB"/>
    <w:rsid w:val="007367D5"/>
    <w:rsid w:val="007401B8"/>
    <w:rsid w:val="00742FCF"/>
    <w:rsid w:val="007444D5"/>
    <w:rsid w:val="00744DFC"/>
    <w:rsid w:val="007455F8"/>
    <w:rsid w:val="00747DB4"/>
    <w:rsid w:val="007501C0"/>
    <w:rsid w:val="00750274"/>
    <w:rsid w:val="00750C39"/>
    <w:rsid w:val="00750D06"/>
    <w:rsid w:val="0075135A"/>
    <w:rsid w:val="00751622"/>
    <w:rsid w:val="00751C5A"/>
    <w:rsid w:val="00752051"/>
    <w:rsid w:val="00753089"/>
    <w:rsid w:val="007547A7"/>
    <w:rsid w:val="00756543"/>
    <w:rsid w:val="007565A6"/>
    <w:rsid w:val="00756A15"/>
    <w:rsid w:val="00756EB1"/>
    <w:rsid w:val="00760642"/>
    <w:rsid w:val="00760B43"/>
    <w:rsid w:val="00760BD0"/>
    <w:rsid w:val="00760C66"/>
    <w:rsid w:val="0076231A"/>
    <w:rsid w:val="00762684"/>
    <w:rsid w:val="00763E7C"/>
    <w:rsid w:val="007652EC"/>
    <w:rsid w:val="00765736"/>
    <w:rsid w:val="00765A80"/>
    <w:rsid w:val="00766A54"/>
    <w:rsid w:val="00766CDC"/>
    <w:rsid w:val="0077044D"/>
    <w:rsid w:val="0077058C"/>
    <w:rsid w:val="00771089"/>
    <w:rsid w:val="00771B2F"/>
    <w:rsid w:val="00772D5F"/>
    <w:rsid w:val="00772F99"/>
    <w:rsid w:val="00774911"/>
    <w:rsid w:val="00775B1A"/>
    <w:rsid w:val="007804C0"/>
    <w:rsid w:val="00783B85"/>
    <w:rsid w:val="00783DE7"/>
    <w:rsid w:val="00785339"/>
    <w:rsid w:val="0078538F"/>
    <w:rsid w:val="00785EDB"/>
    <w:rsid w:val="00786FB6"/>
    <w:rsid w:val="00787B4B"/>
    <w:rsid w:val="007901B6"/>
    <w:rsid w:val="00790409"/>
    <w:rsid w:val="00790D51"/>
    <w:rsid w:val="00790E9E"/>
    <w:rsid w:val="00792A29"/>
    <w:rsid w:val="007932A1"/>
    <w:rsid w:val="007935DE"/>
    <w:rsid w:val="00793902"/>
    <w:rsid w:val="00794AF2"/>
    <w:rsid w:val="00794CE8"/>
    <w:rsid w:val="00794E8E"/>
    <w:rsid w:val="007952E9"/>
    <w:rsid w:val="007954F8"/>
    <w:rsid w:val="00796A41"/>
    <w:rsid w:val="007A0663"/>
    <w:rsid w:val="007A0B1C"/>
    <w:rsid w:val="007A164D"/>
    <w:rsid w:val="007A1865"/>
    <w:rsid w:val="007A2991"/>
    <w:rsid w:val="007A4027"/>
    <w:rsid w:val="007A4BBA"/>
    <w:rsid w:val="007A4FCF"/>
    <w:rsid w:val="007A56A8"/>
    <w:rsid w:val="007A5A2A"/>
    <w:rsid w:val="007A6472"/>
    <w:rsid w:val="007A651A"/>
    <w:rsid w:val="007A7214"/>
    <w:rsid w:val="007B06F8"/>
    <w:rsid w:val="007B0AED"/>
    <w:rsid w:val="007B25FD"/>
    <w:rsid w:val="007B2DC3"/>
    <w:rsid w:val="007B3757"/>
    <w:rsid w:val="007B4298"/>
    <w:rsid w:val="007B43F0"/>
    <w:rsid w:val="007B60BC"/>
    <w:rsid w:val="007B7263"/>
    <w:rsid w:val="007B7547"/>
    <w:rsid w:val="007C0994"/>
    <w:rsid w:val="007C1571"/>
    <w:rsid w:val="007C1D0B"/>
    <w:rsid w:val="007C1D6B"/>
    <w:rsid w:val="007C32E6"/>
    <w:rsid w:val="007C5CAF"/>
    <w:rsid w:val="007C5F1C"/>
    <w:rsid w:val="007C6930"/>
    <w:rsid w:val="007C7BD1"/>
    <w:rsid w:val="007D0EBC"/>
    <w:rsid w:val="007D3A36"/>
    <w:rsid w:val="007D3B34"/>
    <w:rsid w:val="007D3C62"/>
    <w:rsid w:val="007D4010"/>
    <w:rsid w:val="007D4760"/>
    <w:rsid w:val="007D5E2F"/>
    <w:rsid w:val="007D6CB5"/>
    <w:rsid w:val="007D730F"/>
    <w:rsid w:val="007D75FE"/>
    <w:rsid w:val="007D7B1A"/>
    <w:rsid w:val="007E06F9"/>
    <w:rsid w:val="007E183B"/>
    <w:rsid w:val="007E2B3F"/>
    <w:rsid w:val="007E2CC4"/>
    <w:rsid w:val="007E3A65"/>
    <w:rsid w:val="007E52F8"/>
    <w:rsid w:val="007E6D90"/>
    <w:rsid w:val="007E74AA"/>
    <w:rsid w:val="007E7779"/>
    <w:rsid w:val="007F0228"/>
    <w:rsid w:val="007F1174"/>
    <w:rsid w:val="007F1227"/>
    <w:rsid w:val="007F17E8"/>
    <w:rsid w:val="007F1DA8"/>
    <w:rsid w:val="007F22B6"/>
    <w:rsid w:val="007F24F9"/>
    <w:rsid w:val="007F3E6F"/>
    <w:rsid w:val="007F3F27"/>
    <w:rsid w:val="007F4CC5"/>
    <w:rsid w:val="007F525A"/>
    <w:rsid w:val="007F554C"/>
    <w:rsid w:val="007F558E"/>
    <w:rsid w:val="007F6305"/>
    <w:rsid w:val="007F6362"/>
    <w:rsid w:val="007F6BE6"/>
    <w:rsid w:val="007F7C71"/>
    <w:rsid w:val="00800421"/>
    <w:rsid w:val="008017F2"/>
    <w:rsid w:val="008025D0"/>
    <w:rsid w:val="0080317A"/>
    <w:rsid w:val="008035A9"/>
    <w:rsid w:val="00803AA3"/>
    <w:rsid w:val="0080401C"/>
    <w:rsid w:val="00805266"/>
    <w:rsid w:val="00805475"/>
    <w:rsid w:val="00806BAB"/>
    <w:rsid w:val="00807755"/>
    <w:rsid w:val="0081084F"/>
    <w:rsid w:val="00810940"/>
    <w:rsid w:val="00811EC8"/>
    <w:rsid w:val="0081204B"/>
    <w:rsid w:val="00812628"/>
    <w:rsid w:val="00812B14"/>
    <w:rsid w:val="00812DA1"/>
    <w:rsid w:val="008146F0"/>
    <w:rsid w:val="00814727"/>
    <w:rsid w:val="00814E25"/>
    <w:rsid w:val="00815436"/>
    <w:rsid w:val="00816C6F"/>
    <w:rsid w:val="0082147E"/>
    <w:rsid w:val="00823B14"/>
    <w:rsid w:val="00824B96"/>
    <w:rsid w:val="00825957"/>
    <w:rsid w:val="008259D8"/>
    <w:rsid w:val="008260BF"/>
    <w:rsid w:val="00826459"/>
    <w:rsid w:val="00826892"/>
    <w:rsid w:val="00827064"/>
    <w:rsid w:val="008300EC"/>
    <w:rsid w:val="008315F9"/>
    <w:rsid w:val="0083165E"/>
    <w:rsid w:val="00831972"/>
    <w:rsid w:val="008321AB"/>
    <w:rsid w:val="00832C5F"/>
    <w:rsid w:val="0083347C"/>
    <w:rsid w:val="00834416"/>
    <w:rsid w:val="00834F0E"/>
    <w:rsid w:val="00835576"/>
    <w:rsid w:val="00835CB0"/>
    <w:rsid w:val="00836BCC"/>
    <w:rsid w:val="0083775E"/>
    <w:rsid w:val="00837E3D"/>
    <w:rsid w:val="00840325"/>
    <w:rsid w:val="00841791"/>
    <w:rsid w:val="00844337"/>
    <w:rsid w:val="00845118"/>
    <w:rsid w:val="0084545E"/>
    <w:rsid w:val="0084640A"/>
    <w:rsid w:val="008468F7"/>
    <w:rsid w:val="0085021A"/>
    <w:rsid w:val="00851642"/>
    <w:rsid w:val="00851E2E"/>
    <w:rsid w:val="00853834"/>
    <w:rsid w:val="00853AE0"/>
    <w:rsid w:val="008549EA"/>
    <w:rsid w:val="0086154A"/>
    <w:rsid w:val="00862208"/>
    <w:rsid w:val="00862A23"/>
    <w:rsid w:val="0086486A"/>
    <w:rsid w:val="00865A12"/>
    <w:rsid w:val="0086721F"/>
    <w:rsid w:val="008706B1"/>
    <w:rsid w:val="008732C6"/>
    <w:rsid w:val="00874A49"/>
    <w:rsid w:val="00876D66"/>
    <w:rsid w:val="00877FCB"/>
    <w:rsid w:val="0088012A"/>
    <w:rsid w:val="0088043C"/>
    <w:rsid w:val="00880901"/>
    <w:rsid w:val="00880C89"/>
    <w:rsid w:val="0088260A"/>
    <w:rsid w:val="00886122"/>
    <w:rsid w:val="00886A89"/>
    <w:rsid w:val="00886ADF"/>
    <w:rsid w:val="00886D29"/>
    <w:rsid w:val="008870A6"/>
    <w:rsid w:val="008876D3"/>
    <w:rsid w:val="00887D9A"/>
    <w:rsid w:val="00890FF6"/>
    <w:rsid w:val="00891049"/>
    <w:rsid w:val="0089121B"/>
    <w:rsid w:val="00891815"/>
    <w:rsid w:val="00891920"/>
    <w:rsid w:val="00892587"/>
    <w:rsid w:val="00892615"/>
    <w:rsid w:val="008927A6"/>
    <w:rsid w:val="008929C0"/>
    <w:rsid w:val="0089445F"/>
    <w:rsid w:val="008954E0"/>
    <w:rsid w:val="00896B41"/>
    <w:rsid w:val="008972B0"/>
    <w:rsid w:val="008974CF"/>
    <w:rsid w:val="00897D4C"/>
    <w:rsid w:val="008A195A"/>
    <w:rsid w:val="008A1D91"/>
    <w:rsid w:val="008A2707"/>
    <w:rsid w:val="008A2E95"/>
    <w:rsid w:val="008A3C00"/>
    <w:rsid w:val="008A42AF"/>
    <w:rsid w:val="008A5492"/>
    <w:rsid w:val="008A626F"/>
    <w:rsid w:val="008A66E1"/>
    <w:rsid w:val="008A6980"/>
    <w:rsid w:val="008B1552"/>
    <w:rsid w:val="008B1E40"/>
    <w:rsid w:val="008B1FB4"/>
    <w:rsid w:val="008B35FC"/>
    <w:rsid w:val="008B3F77"/>
    <w:rsid w:val="008B564C"/>
    <w:rsid w:val="008B7A3F"/>
    <w:rsid w:val="008C1A68"/>
    <w:rsid w:val="008C1A89"/>
    <w:rsid w:val="008C217C"/>
    <w:rsid w:val="008C302B"/>
    <w:rsid w:val="008C3819"/>
    <w:rsid w:val="008C424F"/>
    <w:rsid w:val="008C4664"/>
    <w:rsid w:val="008C5CE2"/>
    <w:rsid w:val="008C61C5"/>
    <w:rsid w:val="008C7921"/>
    <w:rsid w:val="008D0C9A"/>
    <w:rsid w:val="008D121B"/>
    <w:rsid w:val="008D1C4F"/>
    <w:rsid w:val="008D2340"/>
    <w:rsid w:val="008D30CF"/>
    <w:rsid w:val="008D39C1"/>
    <w:rsid w:val="008D3CB4"/>
    <w:rsid w:val="008D48A9"/>
    <w:rsid w:val="008D549C"/>
    <w:rsid w:val="008D5B3C"/>
    <w:rsid w:val="008D6294"/>
    <w:rsid w:val="008D687C"/>
    <w:rsid w:val="008D76DB"/>
    <w:rsid w:val="008E0CEC"/>
    <w:rsid w:val="008E1C45"/>
    <w:rsid w:val="008E4331"/>
    <w:rsid w:val="008E4F50"/>
    <w:rsid w:val="008E5545"/>
    <w:rsid w:val="008E6473"/>
    <w:rsid w:val="008E695B"/>
    <w:rsid w:val="008E6F7E"/>
    <w:rsid w:val="008E7C95"/>
    <w:rsid w:val="008E7D9E"/>
    <w:rsid w:val="008F1A95"/>
    <w:rsid w:val="008F35CB"/>
    <w:rsid w:val="008F3DB8"/>
    <w:rsid w:val="008F49B6"/>
    <w:rsid w:val="0090050E"/>
    <w:rsid w:val="0090168E"/>
    <w:rsid w:val="00901821"/>
    <w:rsid w:val="009025C6"/>
    <w:rsid w:val="00903DF3"/>
    <w:rsid w:val="00903DF4"/>
    <w:rsid w:val="00907F50"/>
    <w:rsid w:val="00911880"/>
    <w:rsid w:val="00911A7D"/>
    <w:rsid w:val="00912E72"/>
    <w:rsid w:val="00914341"/>
    <w:rsid w:val="0091526E"/>
    <w:rsid w:val="009158BB"/>
    <w:rsid w:val="00915916"/>
    <w:rsid w:val="00922125"/>
    <w:rsid w:val="00922347"/>
    <w:rsid w:val="00922E8F"/>
    <w:rsid w:val="00925290"/>
    <w:rsid w:val="00925613"/>
    <w:rsid w:val="0092667D"/>
    <w:rsid w:val="00926F98"/>
    <w:rsid w:val="009274AB"/>
    <w:rsid w:val="00930A6A"/>
    <w:rsid w:val="009318AC"/>
    <w:rsid w:val="0093297A"/>
    <w:rsid w:val="00933B70"/>
    <w:rsid w:val="009343A2"/>
    <w:rsid w:val="009347E3"/>
    <w:rsid w:val="009366C9"/>
    <w:rsid w:val="00940B08"/>
    <w:rsid w:val="00940D35"/>
    <w:rsid w:val="00941BA9"/>
    <w:rsid w:val="009422B5"/>
    <w:rsid w:val="00943355"/>
    <w:rsid w:val="009442CF"/>
    <w:rsid w:val="00945AE8"/>
    <w:rsid w:val="00945DA2"/>
    <w:rsid w:val="00946173"/>
    <w:rsid w:val="00947B7F"/>
    <w:rsid w:val="00950621"/>
    <w:rsid w:val="0095149F"/>
    <w:rsid w:val="009526D8"/>
    <w:rsid w:val="0095331B"/>
    <w:rsid w:val="00953388"/>
    <w:rsid w:val="009538FC"/>
    <w:rsid w:val="00954027"/>
    <w:rsid w:val="00955768"/>
    <w:rsid w:val="00956EAD"/>
    <w:rsid w:val="00956F76"/>
    <w:rsid w:val="009601CD"/>
    <w:rsid w:val="00960E7E"/>
    <w:rsid w:val="0096113B"/>
    <w:rsid w:val="00961E19"/>
    <w:rsid w:val="009622D9"/>
    <w:rsid w:val="00962339"/>
    <w:rsid w:val="00964673"/>
    <w:rsid w:val="00966477"/>
    <w:rsid w:val="00967756"/>
    <w:rsid w:val="00967937"/>
    <w:rsid w:val="00967C30"/>
    <w:rsid w:val="00971D13"/>
    <w:rsid w:val="00971F60"/>
    <w:rsid w:val="009731EA"/>
    <w:rsid w:val="00973530"/>
    <w:rsid w:val="009742CB"/>
    <w:rsid w:val="00975A29"/>
    <w:rsid w:val="00976B81"/>
    <w:rsid w:val="00977E1C"/>
    <w:rsid w:val="009801E6"/>
    <w:rsid w:val="00980634"/>
    <w:rsid w:val="00980A84"/>
    <w:rsid w:val="00980F4C"/>
    <w:rsid w:val="009810BB"/>
    <w:rsid w:val="00983924"/>
    <w:rsid w:val="009853C9"/>
    <w:rsid w:val="00985C6A"/>
    <w:rsid w:val="009863C0"/>
    <w:rsid w:val="00987626"/>
    <w:rsid w:val="00987B4F"/>
    <w:rsid w:val="0099043F"/>
    <w:rsid w:val="00990B6A"/>
    <w:rsid w:val="00991F35"/>
    <w:rsid w:val="009926C2"/>
    <w:rsid w:val="00992776"/>
    <w:rsid w:val="00994436"/>
    <w:rsid w:val="00994B42"/>
    <w:rsid w:val="00995ED1"/>
    <w:rsid w:val="00997053"/>
    <w:rsid w:val="00997F35"/>
    <w:rsid w:val="009A0014"/>
    <w:rsid w:val="009A04F9"/>
    <w:rsid w:val="009A13A5"/>
    <w:rsid w:val="009A3C5A"/>
    <w:rsid w:val="009A41D2"/>
    <w:rsid w:val="009A45BF"/>
    <w:rsid w:val="009A4A82"/>
    <w:rsid w:val="009A546E"/>
    <w:rsid w:val="009A6678"/>
    <w:rsid w:val="009A6EE0"/>
    <w:rsid w:val="009A7D97"/>
    <w:rsid w:val="009B1F77"/>
    <w:rsid w:val="009B22DA"/>
    <w:rsid w:val="009B447F"/>
    <w:rsid w:val="009B6F07"/>
    <w:rsid w:val="009B7603"/>
    <w:rsid w:val="009B7EB5"/>
    <w:rsid w:val="009C0EC6"/>
    <w:rsid w:val="009C1037"/>
    <w:rsid w:val="009C15C5"/>
    <w:rsid w:val="009C1F6E"/>
    <w:rsid w:val="009C2509"/>
    <w:rsid w:val="009C3235"/>
    <w:rsid w:val="009C3BAC"/>
    <w:rsid w:val="009C3E8D"/>
    <w:rsid w:val="009C42D7"/>
    <w:rsid w:val="009C4A4F"/>
    <w:rsid w:val="009C4D84"/>
    <w:rsid w:val="009C58E5"/>
    <w:rsid w:val="009C6DDD"/>
    <w:rsid w:val="009D0BAF"/>
    <w:rsid w:val="009D1F78"/>
    <w:rsid w:val="009D269B"/>
    <w:rsid w:val="009D3EFA"/>
    <w:rsid w:val="009D3FB9"/>
    <w:rsid w:val="009D4815"/>
    <w:rsid w:val="009D4A3A"/>
    <w:rsid w:val="009D5063"/>
    <w:rsid w:val="009D51D5"/>
    <w:rsid w:val="009D52DF"/>
    <w:rsid w:val="009D7422"/>
    <w:rsid w:val="009E01DF"/>
    <w:rsid w:val="009E042F"/>
    <w:rsid w:val="009E0A5B"/>
    <w:rsid w:val="009E0BC7"/>
    <w:rsid w:val="009E0CFE"/>
    <w:rsid w:val="009E1145"/>
    <w:rsid w:val="009E1EB1"/>
    <w:rsid w:val="009E2DA2"/>
    <w:rsid w:val="009E2EFA"/>
    <w:rsid w:val="009E4203"/>
    <w:rsid w:val="009E498C"/>
    <w:rsid w:val="009E4D56"/>
    <w:rsid w:val="009E653C"/>
    <w:rsid w:val="009E68C6"/>
    <w:rsid w:val="009E74A3"/>
    <w:rsid w:val="009E7E2B"/>
    <w:rsid w:val="009F072F"/>
    <w:rsid w:val="009F0D56"/>
    <w:rsid w:val="009F235D"/>
    <w:rsid w:val="009F3818"/>
    <w:rsid w:val="009F579B"/>
    <w:rsid w:val="009F67AE"/>
    <w:rsid w:val="009F70F9"/>
    <w:rsid w:val="009F7814"/>
    <w:rsid w:val="00A01F25"/>
    <w:rsid w:val="00A0227F"/>
    <w:rsid w:val="00A040D5"/>
    <w:rsid w:val="00A06159"/>
    <w:rsid w:val="00A061CD"/>
    <w:rsid w:val="00A066DE"/>
    <w:rsid w:val="00A06C8F"/>
    <w:rsid w:val="00A07087"/>
    <w:rsid w:val="00A07BF4"/>
    <w:rsid w:val="00A10BCB"/>
    <w:rsid w:val="00A12C57"/>
    <w:rsid w:val="00A13577"/>
    <w:rsid w:val="00A14718"/>
    <w:rsid w:val="00A15222"/>
    <w:rsid w:val="00A15605"/>
    <w:rsid w:val="00A15836"/>
    <w:rsid w:val="00A15C54"/>
    <w:rsid w:val="00A16B26"/>
    <w:rsid w:val="00A16D48"/>
    <w:rsid w:val="00A21A21"/>
    <w:rsid w:val="00A21A2D"/>
    <w:rsid w:val="00A21CCB"/>
    <w:rsid w:val="00A22122"/>
    <w:rsid w:val="00A22BA2"/>
    <w:rsid w:val="00A24258"/>
    <w:rsid w:val="00A25195"/>
    <w:rsid w:val="00A253CE"/>
    <w:rsid w:val="00A26DC5"/>
    <w:rsid w:val="00A26FD2"/>
    <w:rsid w:val="00A276CF"/>
    <w:rsid w:val="00A27B30"/>
    <w:rsid w:val="00A31C43"/>
    <w:rsid w:val="00A32468"/>
    <w:rsid w:val="00A3270C"/>
    <w:rsid w:val="00A3296F"/>
    <w:rsid w:val="00A333B5"/>
    <w:rsid w:val="00A33E38"/>
    <w:rsid w:val="00A347C2"/>
    <w:rsid w:val="00A35593"/>
    <w:rsid w:val="00A35CD1"/>
    <w:rsid w:val="00A36078"/>
    <w:rsid w:val="00A361B0"/>
    <w:rsid w:val="00A36FC6"/>
    <w:rsid w:val="00A40796"/>
    <w:rsid w:val="00A407AF"/>
    <w:rsid w:val="00A40DF5"/>
    <w:rsid w:val="00A41CFE"/>
    <w:rsid w:val="00A41F02"/>
    <w:rsid w:val="00A4226F"/>
    <w:rsid w:val="00A42C04"/>
    <w:rsid w:val="00A456CE"/>
    <w:rsid w:val="00A45CE6"/>
    <w:rsid w:val="00A47CBE"/>
    <w:rsid w:val="00A52186"/>
    <w:rsid w:val="00A5219C"/>
    <w:rsid w:val="00A5363E"/>
    <w:rsid w:val="00A53872"/>
    <w:rsid w:val="00A53DAB"/>
    <w:rsid w:val="00A54526"/>
    <w:rsid w:val="00A54809"/>
    <w:rsid w:val="00A54F70"/>
    <w:rsid w:val="00A55DD0"/>
    <w:rsid w:val="00A56750"/>
    <w:rsid w:val="00A56EED"/>
    <w:rsid w:val="00A56F8C"/>
    <w:rsid w:val="00A5751B"/>
    <w:rsid w:val="00A601B4"/>
    <w:rsid w:val="00A60981"/>
    <w:rsid w:val="00A60E18"/>
    <w:rsid w:val="00A6160D"/>
    <w:rsid w:val="00A63A7E"/>
    <w:rsid w:val="00A64337"/>
    <w:rsid w:val="00A64846"/>
    <w:rsid w:val="00A6655B"/>
    <w:rsid w:val="00A67C7B"/>
    <w:rsid w:val="00A7092C"/>
    <w:rsid w:val="00A73AC7"/>
    <w:rsid w:val="00A76F51"/>
    <w:rsid w:val="00A8055A"/>
    <w:rsid w:val="00A816D8"/>
    <w:rsid w:val="00A828B5"/>
    <w:rsid w:val="00A82DAD"/>
    <w:rsid w:val="00A83DA2"/>
    <w:rsid w:val="00A84E02"/>
    <w:rsid w:val="00A8533F"/>
    <w:rsid w:val="00A85AE8"/>
    <w:rsid w:val="00A85E3B"/>
    <w:rsid w:val="00A8637B"/>
    <w:rsid w:val="00A90E90"/>
    <w:rsid w:val="00A91FDC"/>
    <w:rsid w:val="00A9255D"/>
    <w:rsid w:val="00A9337E"/>
    <w:rsid w:val="00A93F7E"/>
    <w:rsid w:val="00A949D2"/>
    <w:rsid w:val="00A96031"/>
    <w:rsid w:val="00A96240"/>
    <w:rsid w:val="00A96596"/>
    <w:rsid w:val="00A96803"/>
    <w:rsid w:val="00A97A86"/>
    <w:rsid w:val="00AA02AF"/>
    <w:rsid w:val="00AA106C"/>
    <w:rsid w:val="00AA3370"/>
    <w:rsid w:val="00AA375B"/>
    <w:rsid w:val="00AA37BE"/>
    <w:rsid w:val="00AA3D2A"/>
    <w:rsid w:val="00AA3E85"/>
    <w:rsid w:val="00AA569A"/>
    <w:rsid w:val="00AB024A"/>
    <w:rsid w:val="00AB1378"/>
    <w:rsid w:val="00AB1E36"/>
    <w:rsid w:val="00AB4978"/>
    <w:rsid w:val="00AB6B8B"/>
    <w:rsid w:val="00AC0354"/>
    <w:rsid w:val="00AC21EF"/>
    <w:rsid w:val="00AC2A21"/>
    <w:rsid w:val="00AC3843"/>
    <w:rsid w:val="00AC3C07"/>
    <w:rsid w:val="00AC5523"/>
    <w:rsid w:val="00AC6058"/>
    <w:rsid w:val="00AC619A"/>
    <w:rsid w:val="00AC62B7"/>
    <w:rsid w:val="00AD09FF"/>
    <w:rsid w:val="00AD1763"/>
    <w:rsid w:val="00AD38E8"/>
    <w:rsid w:val="00AD3AB1"/>
    <w:rsid w:val="00AD74C6"/>
    <w:rsid w:val="00AE06BB"/>
    <w:rsid w:val="00AE1106"/>
    <w:rsid w:val="00AE13EB"/>
    <w:rsid w:val="00AE151B"/>
    <w:rsid w:val="00AE2244"/>
    <w:rsid w:val="00AE3CB7"/>
    <w:rsid w:val="00AE3F5C"/>
    <w:rsid w:val="00AE5385"/>
    <w:rsid w:val="00AE595A"/>
    <w:rsid w:val="00AE640E"/>
    <w:rsid w:val="00AE67A5"/>
    <w:rsid w:val="00AE760B"/>
    <w:rsid w:val="00AE7DF9"/>
    <w:rsid w:val="00AF04D9"/>
    <w:rsid w:val="00AF1353"/>
    <w:rsid w:val="00AF26DD"/>
    <w:rsid w:val="00AF274A"/>
    <w:rsid w:val="00AF3B37"/>
    <w:rsid w:val="00AF3B63"/>
    <w:rsid w:val="00AF400F"/>
    <w:rsid w:val="00AF48E2"/>
    <w:rsid w:val="00AF4C33"/>
    <w:rsid w:val="00AF4E27"/>
    <w:rsid w:val="00AF6048"/>
    <w:rsid w:val="00AF7657"/>
    <w:rsid w:val="00AF7853"/>
    <w:rsid w:val="00AF7D4E"/>
    <w:rsid w:val="00B0029C"/>
    <w:rsid w:val="00B003B3"/>
    <w:rsid w:val="00B025C2"/>
    <w:rsid w:val="00B03465"/>
    <w:rsid w:val="00B04219"/>
    <w:rsid w:val="00B05E42"/>
    <w:rsid w:val="00B060C8"/>
    <w:rsid w:val="00B06C39"/>
    <w:rsid w:val="00B07447"/>
    <w:rsid w:val="00B1082F"/>
    <w:rsid w:val="00B1122A"/>
    <w:rsid w:val="00B1193F"/>
    <w:rsid w:val="00B11E4A"/>
    <w:rsid w:val="00B11E57"/>
    <w:rsid w:val="00B1322F"/>
    <w:rsid w:val="00B1456C"/>
    <w:rsid w:val="00B1488D"/>
    <w:rsid w:val="00B160E8"/>
    <w:rsid w:val="00B16F50"/>
    <w:rsid w:val="00B17062"/>
    <w:rsid w:val="00B218EF"/>
    <w:rsid w:val="00B22764"/>
    <w:rsid w:val="00B2393A"/>
    <w:rsid w:val="00B26819"/>
    <w:rsid w:val="00B26C2B"/>
    <w:rsid w:val="00B275AC"/>
    <w:rsid w:val="00B30060"/>
    <w:rsid w:val="00B315A0"/>
    <w:rsid w:val="00B32A5D"/>
    <w:rsid w:val="00B3359B"/>
    <w:rsid w:val="00B33CE7"/>
    <w:rsid w:val="00B33FE7"/>
    <w:rsid w:val="00B34562"/>
    <w:rsid w:val="00B350F8"/>
    <w:rsid w:val="00B3556E"/>
    <w:rsid w:val="00B36E09"/>
    <w:rsid w:val="00B376D4"/>
    <w:rsid w:val="00B403F9"/>
    <w:rsid w:val="00B40C85"/>
    <w:rsid w:val="00B41330"/>
    <w:rsid w:val="00B4176B"/>
    <w:rsid w:val="00B42196"/>
    <w:rsid w:val="00B421F7"/>
    <w:rsid w:val="00B42258"/>
    <w:rsid w:val="00B42283"/>
    <w:rsid w:val="00B4340C"/>
    <w:rsid w:val="00B4392C"/>
    <w:rsid w:val="00B450A1"/>
    <w:rsid w:val="00B45C08"/>
    <w:rsid w:val="00B469EE"/>
    <w:rsid w:val="00B50235"/>
    <w:rsid w:val="00B50B8A"/>
    <w:rsid w:val="00B50E16"/>
    <w:rsid w:val="00B5147D"/>
    <w:rsid w:val="00B52363"/>
    <w:rsid w:val="00B526C9"/>
    <w:rsid w:val="00B52804"/>
    <w:rsid w:val="00B530A2"/>
    <w:rsid w:val="00B53998"/>
    <w:rsid w:val="00B53B74"/>
    <w:rsid w:val="00B53FB4"/>
    <w:rsid w:val="00B55A10"/>
    <w:rsid w:val="00B55D81"/>
    <w:rsid w:val="00B56761"/>
    <w:rsid w:val="00B60A36"/>
    <w:rsid w:val="00B60D09"/>
    <w:rsid w:val="00B6271A"/>
    <w:rsid w:val="00B62936"/>
    <w:rsid w:val="00B63153"/>
    <w:rsid w:val="00B63338"/>
    <w:rsid w:val="00B63871"/>
    <w:rsid w:val="00B63BDE"/>
    <w:rsid w:val="00B65857"/>
    <w:rsid w:val="00B65A51"/>
    <w:rsid w:val="00B6636C"/>
    <w:rsid w:val="00B66780"/>
    <w:rsid w:val="00B668E0"/>
    <w:rsid w:val="00B66DAD"/>
    <w:rsid w:val="00B67887"/>
    <w:rsid w:val="00B71236"/>
    <w:rsid w:val="00B716D2"/>
    <w:rsid w:val="00B72577"/>
    <w:rsid w:val="00B725DC"/>
    <w:rsid w:val="00B72BA6"/>
    <w:rsid w:val="00B72C27"/>
    <w:rsid w:val="00B730FF"/>
    <w:rsid w:val="00B73AD7"/>
    <w:rsid w:val="00B74909"/>
    <w:rsid w:val="00B757D4"/>
    <w:rsid w:val="00B76DBD"/>
    <w:rsid w:val="00B77719"/>
    <w:rsid w:val="00B77E24"/>
    <w:rsid w:val="00B80568"/>
    <w:rsid w:val="00B8072E"/>
    <w:rsid w:val="00B80E3B"/>
    <w:rsid w:val="00B80EAA"/>
    <w:rsid w:val="00B8107B"/>
    <w:rsid w:val="00B81402"/>
    <w:rsid w:val="00B81F96"/>
    <w:rsid w:val="00B82425"/>
    <w:rsid w:val="00B83636"/>
    <w:rsid w:val="00B847C2"/>
    <w:rsid w:val="00B855A1"/>
    <w:rsid w:val="00B85D9F"/>
    <w:rsid w:val="00B8642A"/>
    <w:rsid w:val="00B86B84"/>
    <w:rsid w:val="00B92B46"/>
    <w:rsid w:val="00B946A6"/>
    <w:rsid w:val="00B94CEB"/>
    <w:rsid w:val="00B96BB9"/>
    <w:rsid w:val="00B9793D"/>
    <w:rsid w:val="00BA0A55"/>
    <w:rsid w:val="00BA1AEB"/>
    <w:rsid w:val="00BA3320"/>
    <w:rsid w:val="00BA38D6"/>
    <w:rsid w:val="00BA42E0"/>
    <w:rsid w:val="00BA4A46"/>
    <w:rsid w:val="00BA541B"/>
    <w:rsid w:val="00BA5D88"/>
    <w:rsid w:val="00BA7729"/>
    <w:rsid w:val="00BA7760"/>
    <w:rsid w:val="00BA789C"/>
    <w:rsid w:val="00BB0B71"/>
    <w:rsid w:val="00BB1D1A"/>
    <w:rsid w:val="00BB30B2"/>
    <w:rsid w:val="00BB3342"/>
    <w:rsid w:val="00BB3CFF"/>
    <w:rsid w:val="00BB45C8"/>
    <w:rsid w:val="00BB51CF"/>
    <w:rsid w:val="00BB5F06"/>
    <w:rsid w:val="00BB6B15"/>
    <w:rsid w:val="00BB7ED2"/>
    <w:rsid w:val="00BC0D3F"/>
    <w:rsid w:val="00BC0D66"/>
    <w:rsid w:val="00BC1978"/>
    <w:rsid w:val="00BC2354"/>
    <w:rsid w:val="00BC2897"/>
    <w:rsid w:val="00BC345B"/>
    <w:rsid w:val="00BC499A"/>
    <w:rsid w:val="00BC52AF"/>
    <w:rsid w:val="00BC57CC"/>
    <w:rsid w:val="00BC5EA8"/>
    <w:rsid w:val="00BC661D"/>
    <w:rsid w:val="00BC6BAF"/>
    <w:rsid w:val="00BC6F04"/>
    <w:rsid w:val="00BC734F"/>
    <w:rsid w:val="00BD085A"/>
    <w:rsid w:val="00BD092B"/>
    <w:rsid w:val="00BD1FC6"/>
    <w:rsid w:val="00BD3E9C"/>
    <w:rsid w:val="00BD4BCF"/>
    <w:rsid w:val="00BD7A81"/>
    <w:rsid w:val="00BD7E11"/>
    <w:rsid w:val="00BD7EC8"/>
    <w:rsid w:val="00BE080E"/>
    <w:rsid w:val="00BE0D2A"/>
    <w:rsid w:val="00BE157E"/>
    <w:rsid w:val="00BE1D2F"/>
    <w:rsid w:val="00BE1FA6"/>
    <w:rsid w:val="00BE27BB"/>
    <w:rsid w:val="00BE6C0B"/>
    <w:rsid w:val="00BE7E55"/>
    <w:rsid w:val="00BF0DF2"/>
    <w:rsid w:val="00BF14B4"/>
    <w:rsid w:val="00BF172A"/>
    <w:rsid w:val="00BF2A5B"/>
    <w:rsid w:val="00BF2B84"/>
    <w:rsid w:val="00BF488D"/>
    <w:rsid w:val="00BF5B95"/>
    <w:rsid w:val="00BF5F8E"/>
    <w:rsid w:val="00BF6219"/>
    <w:rsid w:val="00BF69D4"/>
    <w:rsid w:val="00BF770C"/>
    <w:rsid w:val="00C01582"/>
    <w:rsid w:val="00C04A14"/>
    <w:rsid w:val="00C059E9"/>
    <w:rsid w:val="00C05CBE"/>
    <w:rsid w:val="00C06014"/>
    <w:rsid w:val="00C07529"/>
    <w:rsid w:val="00C07A59"/>
    <w:rsid w:val="00C10335"/>
    <w:rsid w:val="00C104D7"/>
    <w:rsid w:val="00C106CE"/>
    <w:rsid w:val="00C10BA4"/>
    <w:rsid w:val="00C1171C"/>
    <w:rsid w:val="00C12A09"/>
    <w:rsid w:val="00C15C00"/>
    <w:rsid w:val="00C16089"/>
    <w:rsid w:val="00C16618"/>
    <w:rsid w:val="00C16BB8"/>
    <w:rsid w:val="00C17EE4"/>
    <w:rsid w:val="00C20AC6"/>
    <w:rsid w:val="00C20AF8"/>
    <w:rsid w:val="00C20D38"/>
    <w:rsid w:val="00C20EDB"/>
    <w:rsid w:val="00C213BF"/>
    <w:rsid w:val="00C216D4"/>
    <w:rsid w:val="00C21E91"/>
    <w:rsid w:val="00C2321F"/>
    <w:rsid w:val="00C24486"/>
    <w:rsid w:val="00C24E09"/>
    <w:rsid w:val="00C25B1B"/>
    <w:rsid w:val="00C25C0C"/>
    <w:rsid w:val="00C26669"/>
    <w:rsid w:val="00C26A54"/>
    <w:rsid w:val="00C26A59"/>
    <w:rsid w:val="00C2725B"/>
    <w:rsid w:val="00C273D4"/>
    <w:rsid w:val="00C328AF"/>
    <w:rsid w:val="00C34E25"/>
    <w:rsid w:val="00C37385"/>
    <w:rsid w:val="00C40378"/>
    <w:rsid w:val="00C41841"/>
    <w:rsid w:val="00C458AF"/>
    <w:rsid w:val="00C50756"/>
    <w:rsid w:val="00C507BF"/>
    <w:rsid w:val="00C514EE"/>
    <w:rsid w:val="00C52C87"/>
    <w:rsid w:val="00C53CFA"/>
    <w:rsid w:val="00C53EC3"/>
    <w:rsid w:val="00C55538"/>
    <w:rsid w:val="00C55D91"/>
    <w:rsid w:val="00C56787"/>
    <w:rsid w:val="00C60D7F"/>
    <w:rsid w:val="00C60DE1"/>
    <w:rsid w:val="00C62563"/>
    <w:rsid w:val="00C628ED"/>
    <w:rsid w:val="00C63077"/>
    <w:rsid w:val="00C6323E"/>
    <w:rsid w:val="00C64104"/>
    <w:rsid w:val="00C6496F"/>
    <w:rsid w:val="00C64E1F"/>
    <w:rsid w:val="00C6533A"/>
    <w:rsid w:val="00C654D4"/>
    <w:rsid w:val="00C65950"/>
    <w:rsid w:val="00C65CDF"/>
    <w:rsid w:val="00C66D94"/>
    <w:rsid w:val="00C67612"/>
    <w:rsid w:val="00C6763B"/>
    <w:rsid w:val="00C70193"/>
    <w:rsid w:val="00C70248"/>
    <w:rsid w:val="00C7082E"/>
    <w:rsid w:val="00C70CCC"/>
    <w:rsid w:val="00C71EC3"/>
    <w:rsid w:val="00C732FD"/>
    <w:rsid w:val="00C73815"/>
    <w:rsid w:val="00C7406E"/>
    <w:rsid w:val="00C7585A"/>
    <w:rsid w:val="00C76CBC"/>
    <w:rsid w:val="00C7769A"/>
    <w:rsid w:val="00C81FD8"/>
    <w:rsid w:val="00C822DE"/>
    <w:rsid w:val="00C83575"/>
    <w:rsid w:val="00C8501A"/>
    <w:rsid w:val="00C8528C"/>
    <w:rsid w:val="00C852D0"/>
    <w:rsid w:val="00C8555C"/>
    <w:rsid w:val="00C8556B"/>
    <w:rsid w:val="00C86648"/>
    <w:rsid w:val="00C8699D"/>
    <w:rsid w:val="00C86AF4"/>
    <w:rsid w:val="00C875C9"/>
    <w:rsid w:val="00C87934"/>
    <w:rsid w:val="00C9147C"/>
    <w:rsid w:val="00C925C4"/>
    <w:rsid w:val="00C9286A"/>
    <w:rsid w:val="00C93FCA"/>
    <w:rsid w:val="00C95875"/>
    <w:rsid w:val="00C96AC5"/>
    <w:rsid w:val="00C97CAD"/>
    <w:rsid w:val="00CA2641"/>
    <w:rsid w:val="00CA2ED6"/>
    <w:rsid w:val="00CA3129"/>
    <w:rsid w:val="00CA4C9F"/>
    <w:rsid w:val="00CA4CAA"/>
    <w:rsid w:val="00CA4DCE"/>
    <w:rsid w:val="00CA6C66"/>
    <w:rsid w:val="00CA7737"/>
    <w:rsid w:val="00CA7D51"/>
    <w:rsid w:val="00CB0DA1"/>
    <w:rsid w:val="00CB15D8"/>
    <w:rsid w:val="00CB183A"/>
    <w:rsid w:val="00CB19AA"/>
    <w:rsid w:val="00CB2627"/>
    <w:rsid w:val="00CB33D3"/>
    <w:rsid w:val="00CB6DA7"/>
    <w:rsid w:val="00CC0309"/>
    <w:rsid w:val="00CC08BC"/>
    <w:rsid w:val="00CC2550"/>
    <w:rsid w:val="00CC25FD"/>
    <w:rsid w:val="00CC2E46"/>
    <w:rsid w:val="00CC3A2D"/>
    <w:rsid w:val="00CC42D0"/>
    <w:rsid w:val="00CC455B"/>
    <w:rsid w:val="00CC4569"/>
    <w:rsid w:val="00CC66AD"/>
    <w:rsid w:val="00CD03E6"/>
    <w:rsid w:val="00CD371B"/>
    <w:rsid w:val="00CD37D9"/>
    <w:rsid w:val="00CD68AA"/>
    <w:rsid w:val="00CE0AEC"/>
    <w:rsid w:val="00CE12C5"/>
    <w:rsid w:val="00CE1751"/>
    <w:rsid w:val="00CE1BC9"/>
    <w:rsid w:val="00CE2800"/>
    <w:rsid w:val="00CE29EA"/>
    <w:rsid w:val="00CE3AF8"/>
    <w:rsid w:val="00CE3D08"/>
    <w:rsid w:val="00CE511A"/>
    <w:rsid w:val="00CE5C36"/>
    <w:rsid w:val="00CE6F61"/>
    <w:rsid w:val="00CE7383"/>
    <w:rsid w:val="00CE7F8D"/>
    <w:rsid w:val="00CF0FB4"/>
    <w:rsid w:val="00CF158E"/>
    <w:rsid w:val="00CF15B8"/>
    <w:rsid w:val="00CF1F78"/>
    <w:rsid w:val="00CF23F8"/>
    <w:rsid w:val="00CF336E"/>
    <w:rsid w:val="00CF37B7"/>
    <w:rsid w:val="00CF4B3A"/>
    <w:rsid w:val="00CF4B54"/>
    <w:rsid w:val="00CF5262"/>
    <w:rsid w:val="00CF59FE"/>
    <w:rsid w:val="00CF5FA6"/>
    <w:rsid w:val="00D003EB"/>
    <w:rsid w:val="00D00824"/>
    <w:rsid w:val="00D019CE"/>
    <w:rsid w:val="00D02083"/>
    <w:rsid w:val="00D0266A"/>
    <w:rsid w:val="00D03EFC"/>
    <w:rsid w:val="00D0531C"/>
    <w:rsid w:val="00D05BD7"/>
    <w:rsid w:val="00D061EF"/>
    <w:rsid w:val="00D06E38"/>
    <w:rsid w:val="00D07D2B"/>
    <w:rsid w:val="00D11262"/>
    <w:rsid w:val="00D135C5"/>
    <w:rsid w:val="00D15D1F"/>
    <w:rsid w:val="00D17280"/>
    <w:rsid w:val="00D17756"/>
    <w:rsid w:val="00D1779E"/>
    <w:rsid w:val="00D177EB"/>
    <w:rsid w:val="00D20604"/>
    <w:rsid w:val="00D20C37"/>
    <w:rsid w:val="00D210F6"/>
    <w:rsid w:val="00D219EC"/>
    <w:rsid w:val="00D22807"/>
    <w:rsid w:val="00D23077"/>
    <w:rsid w:val="00D2349B"/>
    <w:rsid w:val="00D23667"/>
    <w:rsid w:val="00D27597"/>
    <w:rsid w:val="00D30806"/>
    <w:rsid w:val="00D32122"/>
    <w:rsid w:val="00D328E0"/>
    <w:rsid w:val="00D32D4B"/>
    <w:rsid w:val="00D33B72"/>
    <w:rsid w:val="00D33DE0"/>
    <w:rsid w:val="00D34CAE"/>
    <w:rsid w:val="00D35180"/>
    <w:rsid w:val="00D372DF"/>
    <w:rsid w:val="00D40002"/>
    <w:rsid w:val="00D4044A"/>
    <w:rsid w:val="00D41CB8"/>
    <w:rsid w:val="00D430FA"/>
    <w:rsid w:val="00D43A6C"/>
    <w:rsid w:val="00D43D6F"/>
    <w:rsid w:val="00D43F67"/>
    <w:rsid w:val="00D4458B"/>
    <w:rsid w:val="00D45F40"/>
    <w:rsid w:val="00D467BA"/>
    <w:rsid w:val="00D47D38"/>
    <w:rsid w:val="00D47FA3"/>
    <w:rsid w:val="00D51106"/>
    <w:rsid w:val="00D51D34"/>
    <w:rsid w:val="00D52423"/>
    <w:rsid w:val="00D53923"/>
    <w:rsid w:val="00D568AD"/>
    <w:rsid w:val="00D56BAC"/>
    <w:rsid w:val="00D57097"/>
    <w:rsid w:val="00D60079"/>
    <w:rsid w:val="00D607B5"/>
    <w:rsid w:val="00D662DD"/>
    <w:rsid w:val="00D6644E"/>
    <w:rsid w:val="00D66800"/>
    <w:rsid w:val="00D66A13"/>
    <w:rsid w:val="00D67855"/>
    <w:rsid w:val="00D67E6F"/>
    <w:rsid w:val="00D70635"/>
    <w:rsid w:val="00D70822"/>
    <w:rsid w:val="00D71303"/>
    <w:rsid w:val="00D728F2"/>
    <w:rsid w:val="00D73A67"/>
    <w:rsid w:val="00D73A8D"/>
    <w:rsid w:val="00D73FE6"/>
    <w:rsid w:val="00D7518B"/>
    <w:rsid w:val="00D75345"/>
    <w:rsid w:val="00D75648"/>
    <w:rsid w:val="00D75F82"/>
    <w:rsid w:val="00D7746E"/>
    <w:rsid w:val="00D77BDC"/>
    <w:rsid w:val="00D80116"/>
    <w:rsid w:val="00D80237"/>
    <w:rsid w:val="00D806A1"/>
    <w:rsid w:val="00D8103F"/>
    <w:rsid w:val="00D81762"/>
    <w:rsid w:val="00D849A0"/>
    <w:rsid w:val="00D849A1"/>
    <w:rsid w:val="00D84FC1"/>
    <w:rsid w:val="00D85374"/>
    <w:rsid w:val="00D90290"/>
    <w:rsid w:val="00D92346"/>
    <w:rsid w:val="00D9302C"/>
    <w:rsid w:val="00D93281"/>
    <w:rsid w:val="00D93981"/>
    <w:rsid w:val="00D93C3F"/>
    <w:rsid w:val="00D93F0F"/>
    <w:rsid w:val="00D94A30"/>
    <w:rsid w:val="00D95983"/>
    <w:rsid w:val="00D95D5B"/>
    <w:rsid w:val="00D95EA5"/>
    <w:rsid w:val="00DA0EBA"/>
    <w:rsid w:val="00DA27A0"/>
    <w:rsid w:val="00DA30C6"/>
    <w:rsid w:val="00DA3895"/>
    <w:rsid w:val="00DA43B4"/>
    <w:rsid w:val="00DA4B74"/>
    <w:rsid w:val="00DA5A8B"/>
    <w:rsid w:val="00DA5CA5"/>
    <w:rsid w:val="00DA5ECC"/>
    <w:rsid w:val="00DA7B01"/>
    <w:rsid w:val="00DB0092"/>
    <w:rsid w:val="00DB0670"/>
    <w:rsid w:val="00DB1563"/>
    <w:rsid w:val="00DB2C74"/>
    <w:rsid w:val="00DB2F8D"/>
    <w:rsid w:val="00DB3966"/>
    <w:rsid w:val="00DB3ADC"/>
    <w:rsid w:val="00DB3F67"/>
    <w:rsid w:val="00DB42E9"/>
    <w:rsid w:val="00DC0A61"/>
    <w:rsid w:val="00DC1A41"/>
    <w:rsid w:val="00DC229E"/>
    <w:rsid w:val="00DC3869"/>
    <w:rsid w:val="00DC3B5E"/>
    <w:rsid w:val="00DC4CE0"/>
    <w:rsid w:val="00DC4E39"/>
    <w:rsid w:val="00DC633D"/>
    <w:rsid w:val="00DC6CB0"/>
    <w:rsid w:val="00DC719A"/>
    <w:rsid w:val="00DD002B"/>
    <w:rsid w:val="00DD01A6"/>
    <w:rsid w:val="00DD1F40"/>
    <w:rsid w:val="00DD322B"/>
    <w:rsid w:val="00DD3BE0"/>
    <w:rsid w:val="00DD5688"/>
    <w:rsid w:val="00DD6393"/>
    <w:rsid w:val="00DD768D"/>
    <w:rsid w:val="00DD7B89"/>
    <w:rsid w:val="00DD7CE0"/>
    <w:rsid w:val="00DE08E1"/>
    <w:rsid w:val="00DE2DB7"/>
    <w:rsid w:val="00DE2EAE"/>
    <w:rsid w:val="00DE3EA0"/>
    <w:rsid w:val="00DE4397"/>
    <w:rsid w:val="00DE538D"/>
    <w:rsid w:val="00DE6D58"/>
    <w:rsid w:val="00DE72AF"/>
    <w:rsid w:val="00DE7A78"/>
    <w:rsid w:val="00DE7B23"/>
    <w:rsid w:val="00DF25B2"/>
    <w:rsid w:val="00DF25DC"/>
    <w:rsid w:val="00DF2D90"/>
    <w:rsid w:val="00DF3AC2"/>
    <w:rsid w:val="00DF43EB"/>
    <w:rsid w:val="00DF4C76"/>
    <w:rsid w:val="00DF4FED"/>
    <w:rsid w:val="00DF5789"/>
    <w:rsid w:val="00DF684C"/>
    <w:rsid w:val="00DF707D"/>
    <w:rsid w:val="00DF7F74"/>
    <w:rsid w:val="00E01E9A"/>
    <w:rsid w:val="00E02ED9"/>
    <w:rsid w:val="00E03606"/>
    <w:rsid w:val="00E055FD"/>
    <w:rsid w:val="00E05783"/>
    <w:rsid w:val="00E05AAF"/>
    <w:rsid w:val="00E066AA"/>
    <w:rsid w:val="00E07262"/>
    <w:rsid w:val="00E1154B"/>
    <w:rsid w:val="00E1188A"/>
    <w:rsid w:val="00E121A2"/>
    <w:rsid w:val="00E133E1"/>
    <w:rsid w:val="00E16438"/>
    <w:rsid w:val="00E166DE"/>
    <w:rsid w:val="00E17049"/>
    <w:rsid w:val="00E17C0F"/>
    <w:rsid w:val="00E21127"/>
    <w:rsid w:val="00E21679"/>
    <w:rsid w:val="00E21C7B"/>
    <w:rsid w:val="00E226D1"/>
    <w:rsid w:val="00E2322D"/>
    <w:rsid w:val="00E2339E"/>
    <w:rsid w:val="00E23C45"/>
    <w:rsid w:val="00E23F41"/>
    <w:rsid w:val="00E266D1"/>
    <w:rsid w:val="00E31C59"/>
    <w:rsid w:val="00E32E3F"/>
    <w:rsid w:val="00E333D3"/>
    <w:rsid w:val="00E3364E"/>
    <w:rsid w:val="00E33BC7"/>
    <w:rsid w:val="00E34C3F"/>
    <w:rsid w:val="00E35AA2"/>
    <w:rsid w:val="00E37030"/>
    <w:rsid w:val="00E370B9"/>
    <w:rsid w:val="00E40796"/>
    <w:rsid w:val="00E409BC"/>
    <w:rsid w:val="00E40FF8"/>
    <w:rsid w:val="00E419BF"/>
    <w:rsid w:val="00E42943"/>
    <w:rsid w:val="00E43F83"/>
    <w:rsid w:val="00E4525E"/>
    <w:rsid w:val="00E45DC1"/>
    <w:rsid w:val="00E46603"/>
    <w:rsid w:val="00E466BE"/>
    <w:rsid w:val="00E4692E"/>
    <w:rsid w:val="00E51762"/>
    <w:rsid w:val="00E52C23"/>
    <w:rsid w:val="00E53B1A"/>
    <w:rsid w:val="00E547E9"/>
    <w:rsid w:val="00E54F52"/>
    <w:rsid w:val="00E56279"/>
    <w:rsid w:val="00E56AFF"/>
    <w:rsid w:val="00E60E7F"/>
    <w:rsid w:val="00E61644"/>
    <w:rsid w:val="00E617D0"/>
    <w:rsid w:val="00E61B2E"/>
    <w:rsid w:val="00E6306D"/>
    <w:rsid w:val="00E637BF"/>
    <w:rsid w:val="00E63923"/>
    <w:rsid w:val="00E639A0"/>
    <w:rsid w:val="00E64CFB"/>
    <w:rsid w:val="00E64DA6"/>
    <w:rsid w:val="00E6604B"/>
    <w:rsid w:val="00E6619A"/>
    <w:rsid w:val="00E661D9"/>
    <w:rsid w:val="00E66740"/>
    <w:rsid w:val="00E674A8"/>
    <w:rsid w:val="00E67EA2"/>
    <w:rsid w:val="00E67ED3"/>
    <w:rsid w:val="00E7002C"/>
    <w:rsid w:val="00E701B4"/>
    <w:rsid w:val="00E70464"/>
    <w:rsid w:val="00E71FBA"/>
    <w:rsid w:val="00E722AF"/>
    <w:rsid w:val="00E72630"/>
    <w:rsid w:val="00E736CD"/>
    <w:rsid w:val="00E745AE"/>
    <w:rsid w:val="00E74F9D"/>
    <w:rsid w:val="00E756C6"/>
    <w:rsid w:val="00E75BD7"/>
    <w:rsid w:val="00E77ABF"/>
    <w:rsid w:val="00E812FA"/>
    <w:rsid w:val="00E8184C"/>
    <w:rsid w:val="00E8185C"/>
    <w:rsid w:val="00E83B5F"/>
    <w:rsid w:val="00E84AEB"/>
    <w:rsid w:val="00E84CB8"/>
    <w:rsid w:val="00E84DE5"/>
    <w:rsid w:val="00E85E63"/>
    <w:rsid w:val="00E8713C"/>
    <w:rsid w:val="00E900CB"/>
    <w:rsid w:val="00E90D56"/>
    <w:rsid w:val="00E92EAF"/>
    <w:rsid w:val="00E935E5"/>
    <w:rsid w:val="00E94398"/>
    <w:rsid w:val="00E94DE4"/>
    <w:rsid w:val="00E951F0"/>
    <w:rsid w:val="00E961B3"/>
    <w:rsid w:val="00E966CE"/>
    <w:rsid w:val="00E979E9"/>
    <w:rsid w:val="00EA0417"/>
    <w:rsid w:val="00EA082D"/>
    <w:rsid w:val="00EA10A0"/>
    <w:rsid w:val="00EA1DD0"/>
    <w:rsid w:val="00EA1F03"/>
    <w:rsid w:val="00EA29F6"/>
    <w:rsid w:val="00EA2D65"/>
    <w:rsid w:val="00EA48F3"/>
    <w:rsid w:val="00EA5F39"/>
    <w:rsid w:val="00EA7BB7"/>
    <w:rsid w:val="00EB0838"/>
    <w:rsid w:val="00EB09A6"/>
    <w:rsid w:val="00EB0D77"/>
    <w:rsid w:val="00EB0DA8"/>
    <w:rsid w:val="00EB15C9"/>
    <w:rsid w:val="00EB1A93"/>
    <w:rsid w:val="00EB2449"/>
    <w:rsid w:val="00EB3902"/>
    <w:rsid w:val="00EB42D5"/>
    <w:rsid w:val="00EB4848"/>
    <w:rsid w:val="00EB515E"/>
    <w:rsid w:val="00EC030F"/>
    <w:rsid w:val="00EC267C"/>
    <w:rsid w:val="00EC26C0"/>
    <w:rsid w:val="00EC2F5E"/>
    <w:rsid w:val="00EC3260"/>
    <w:rsid w:val="00EC337C"/>
    <w:rsid w:val="00EC3754"/>
    <w:rsid w:val="00EC40FC"/>
    <w:rsid w:val="00EC46DE"/>
    <w:rsid w:val="00EC5ACB"/>
    <w:rsid w:val="00EC6555"/>
    <w:rsid w:val="00EC67BE"/>
    <w:rsid w:val="00EC6A9E"/>
    <w:rsid w:val="00EC6D76"/>
    <w:rsid w:val="00EC6FBF"/>
    <w:rsid w:val="00EC71C6"/>
    <w:rsid w:val="00EC78E1"/>
    <w:rsid w:val="00ED3E97"/>
    <w:rsid w:val="00ED443A"/>
    <w:rsid w:val="00ED4BF3"/>
    <w:rsid w:val="00ED51FE"/>
    <w:rsid w:val="00ED550E"/>
    <w:rsid w:val="00ED5C63"/>
    <w:rsid w:val="00ED61FD"/>
    <w:rsid w:val="00ED7DED"/>
    <w:rsid w:val="00EE031F"/>
    <w:rsid w:val="00EE381B"/>
    <w:rsid w:val="00EE4BE0"/>
    <w:rsid w:val="00EE6712"/>
    <w:rsid w:val="00EE7C34"/>
    <w:rsid w:val="00EF0FC5"/>
    <w:rsid w:val="00EF1431"/>
    <w:rsid w:val="00EF149A"/>
    <w:rsid w:val="00EF1EEA"/>
    <w:rsid w:val="00EF2254"/>
    <w:rsid w:val="00EF3CDF"/>
    <w:rsid w:val="00EF48B3"/>
    <w:rsid w:val="00EF7576"/>
    <w:rsid w:val="00EF7613"/>
    <w:rsid w:val="00F000F6"/>
    <w:rsid w:val="00F0089F"/>
    <w:rsid w:val="00F00B73"/>
    <w:rsid w:val="00F01832"/>
    <w:rsid w:val="00F0403F"/>
    <w:rsid w:val="00F0589A"/>
    <w:rsid w:val="00F059F3"/>
    <w:rsid w:val="00F11340"/>
    <w:rsid w:val="00F116DA"/>
    <w:rsid w:val="00F12D3A"/>
    <w:rsid w:val="00F137EC"/>
    <w:rsid w:val="00F14260"/>
    <w:rsid w:val="00F156E0"/>
    <w:rsid w:val="00F17E04"/>
    <w:rsid w:val="00F201E7"/>
    <w:rsid w:val="00F20721"/>
    <w:rsid w:val="00F20847"/>
    <w:rsid w:val="00F20E97"/>
    <w:rsid w:val="00F21A37"/>
    <w:rsid w:val="00F227D3"/>
    <w:rsid w:val="00F233A4"/>
    <w:rsid w:val="00F24749"/>
    <w:rsid w:val="00F2514D"/>
    <w:rsid w:val="00F252D7"/>
    <w:rsid w:val="00F256DD"/>
    <w:rsid w:val="00F258F0"/>
    <w:rsid w:val="00F26332"/>
    <w:rsid w:val="00F26F9B"/>
    <w:rsid w:val="00F30239"/>
    <w:rsid w:val="00F30467"/>
    <w:rsid w:val="00F30979"/>
    <w:rsid w:val="00F30E78"/>
    <w:rsid w:val="00F31A2D"/>
    <w:rsid w:val="00F32835"/>
    <w:rsid w:val="00F339E2"/>
    <w:rsid w:val="00F3409F"/>
    <w:rsid w:val="00F34C89"/>
    <w:rsid w:val="00F34F07"/>
    <w:rsid w:val="00F37C46"/>
    <w:rsid w:val="00F4014D"/>
    <w:rsid w:val="00F403A9"/>
    <w:rsid w:val="00F41CBB"/>
    <w:rsid w:val="00F42837"/>
    <w:rsid w:val="00F42A59"/>
    <w:rsid w:val="00F44C32"/>
    <w:rsid w:val="00F46788"/>
    <w:rsid w:val="00F46F35"/>
    <w:rsid w:val="00F5074E"/>
    <w:rsid w:val="00F509BC"/>
    <w:rsid w:val="00F509C0"/>
    <w:rsid w:val="00F52DE7"/>
    <w:rsid w:val="00F5362B"/>
    <w:rsid w:val="00F539A7"/>
    <w:rsid w:val="00F542F8"/>
    <w:rsid w:val="00F55D0C"/>
    <w:rsid w:val="00F56DD4"/>
    <w:rsid w:val="00F56E6C"/>
    <w:rsid w:val="00F57178"/>
    <w:rsid w:val="00F60538"/>
    <w:rsid w:val="00F60A18"/>
    <w:rsid w:val="00F61DAA"/>
    <w:rsid w:val="00F62064"/>
    <w:rsid w:val="00F6216B"/>
    <w:rsid w:val="00F63D65"/>
    <w:rsid w:val="00F65F32"/>
    <w:rsid w:val="00F6668F"/>
    <w:rsid w:val="00F66AB2"/>
    <w:rsid w:val="00F70BD6"/>
    <w:rsid w:val="00F718FF"/>
    <w:rsid w:val="00F72C6A"/>
    <w:rsid w:val="00F72D50"/>
    <w:rsid w:val="00F73306"/>
    <w:rsid w:val="00F7394E"/>
    <w:rsid w:val="00F73CA8"/>
    <w:rsid w:val="00F73FFF"/>
    <w:rsid w:val="00F827F4"/>
    <w:rsid w:val="00F83035"/>
    <w:rsid w:val="00F83CB0"/>
    <w:rsid w:val="00F84B39"/>
    <w:rsid w:val="00F84BC1"/>
    <w:rsid w:val="00F84C85"/>
    <w:rsid w:val="00F85531"/>
    <w:rsid w:val="00F85565"/>
    <w:rsid w:val="00F85D33"/>
    <w:rsid w:val="00F8615A"/>
    <w:rsid w:val="00F87149"/>
    <w:rsid w:val="00F87231"/>
    <w:rsid w:val="00F872BE"/>
    <w:rsid w:val="00F87989"/>
    <w:rsid w:val="00F87D26"/>
    <w:rsid w:val="00F90400"/>
    <w:rsid w:val="00F9058E"/>
    <w:rsid w:val="00F90681"/>
    <w:rsid w:val="00F91DE2"/>
    <w:rsid w:val="00F91FBB"/>
    <w:rsid w:val="00F92261"/>
    <w:rsid w:val="00F92BA2"/>
    <w:rsid w:val="00F93E88"/>
    <w:rsid w:val="00F9410F"/>
    <w:rsid w:val="00F94162"/>
    <w:rsid w:val="00F94B1C"/>
    <w:rsid w:val="00F9515C"/>
    <w:rsid w:val="00F970D2"/>
    <w:rsid w:val="00FA05D4"/>
    <w:rsid w:val="00FA07B3"/>
    <w:rsid w:val="00FA269B"/>
    <w:rsid w:val="00FA594B"/>
    <w:rsid w:val="00FA6E1C"/>
    <w:rsid w:val="00FA705E"/>
    <w:rsid w:val="00FA7B39"/>
    <w:rsid w:val="00FB106A"/>
    <w:rsid w:val="00FB11EB"/>
    <w:rsid w:val="00FB1585"/>
    <w:rsid w:val="00FB19A7"/>
    <w:rsid w:val="00FB25D7"/>
    <w:rsid w:val="00FB29A5"/>
    <w:rsid w:val="00FB4857"/>
    <w:rsid w:val="00FB59CD"/>
    <w:rsid w:val="00FB6C8A"/>
    <w:rsid w:val="00FB6ED8"/>
    <w:rsid w:val="00FB6F4C"/>
    <w:rsid w:val="00FC042E"/>
    <w:rsid w:val="00FC04A2"/>
    <w:rsid w:val="00FC19ED"/>
    <w:rsid w:val="00FC30E4"/>
    <w:rsid w:val="00FC4DCD"/>
    <w:rsid w:val="00FC56C5"/>
    <w:rsid w:val="00FC7238"/>
    <w:rsid w:val="00FC7457"/>
    <w:rsid w:val="00FC7D22"/>
    <w:rsid w:val="00FD03CC"/>
    <w:rsid w:val="00FD2A5A"/>
    <w:rsid w:val="00FD3712"/>
    <w:rsid w:val="00FD4E7D"/>
    <w:rsid w:val="00FD551C"/>
    <w:rsid w:val="00FD6ACB"/>
    <w:rsid w:val="00FD726F"/>
    <w:rsid w:val="00FD749A"/>
    <w:rsid w:val="00FE03C0"/>
    <w:rsid w:val="00FE0B00"/>
    <w:rsid w:val="00FE11DA"/>
    <w:rsid w:val="00FE12D3"/>
    <w:rsid w:val="00FE290C"/>
    <w:rsid w:val="00FE4C57"/>
    <w:rsid w:val="00FE4CA2"/>
    <w:rsid w:val="00FE4D7F"/>
    <w:rsid w:val="00FE4F50"/>
    <w:rsid w:val="00FE5851"/>
    <w:rsid w:val="00FE60B0"/>
    <w:rsid w:val="00FE674A"/>
    <w:rsid w:val="00FE6AC7"/>
    <w:rsid w:val="00FE7BEF"/>
    <w:rsid w:val="00FE7C09"/>
    <w:rsid w:val="00FF023B"/>
    <w:rsid w:val="00FF088C"/>
    <w:rsid w:val="00FF0915"/>
    <w:rsid w:val="00FF138F"/>
    <w:rsid w:val="00FF353E"/>
    <w:rsid w:val="00FF4752"/>
    <w:rsid w:val="00FF4B95"/>
    <w:rsid w:val="00FF5732"/>
    <w:rsid w:val="00FF5AB5"/>
    <w:rsid w:val="00FF5AED"/>
    <w:rsid w:val="00FF6369"/>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A6C9F8"/>
  <w15:docId w15:val="{B14EC560-B580-47CF-998D-0AE6825E72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35CB0"/>
    <w:pPr>
      <w:spacing w:after="0" w:line="240" w:lineRule="auto"/>
    </w:pPr>
    <w:rPr>
      <w:rFonts w:ascii="Times New Roman" w:eastAsia="Times New Roman" w:hAnsi="Times New Roman" w:cs="Times New Roman"/>
      <w:sz w:val="24"/>
      <w:szCs w:val="24"/>
      <w:lang w:eastAsia="pt-BR"/>
    </w:rPr>
  </w:style>
  <w:style w:type="paragraph" w:styleId="Ttulo1">
    <w:name w:val="heading 1"/>
    <w:basedOn w:val="Normal"/>
    <w:next w:val="Normal"/>
    <w:link w:val="Ttulo1Char"/>
    <w:uiPriority w:val="9"/>
    <w:qFormat/>
    <w:rsid w:val="00073507"/>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3">
    <w:name w:val="heading 3"/>
    <w:basedOn w:val="Normal"/>
    <w:next w:val="Normal"/>
    <w:link w:val="Ttulo3Char"/>
    <w:qFormat/>
    <w:rsid w:val="00B730FF"/>
    <w:pPr>
      <w:keepNext/>
      <w:jc w:val="center"/>
      <w:outlineLvl w:val="2"/>
    </w:pPr>
    <w:rPr>
      <w:rFonts w:ascii="Arial" w:hAnsi="Arial" w:cs="Arial"/>
      <w:b/>
      <w:bCs/>
      <w:sz w:val="22"/>
      <w:szCs w:val="20"/>
      <w:u w:val="single"/>
      <w:lang w:val="en-US"/>
    </w:rPr>
  </w:style>
  <w:style w:type="paragraph" w:styleId="Ttulo4">
    <w:name w:val="heading 4"/>
    <w:basedOn w:val="Normal"/>
    <w:next w:val="Normal"/>
    <w:link w:val="Ttulo4Char"/>
    <w:qFormat/>
    <w:rsid w:val="00B730FF"/>
    <w:pPr>
      <w:keepNext/>
      <w:jc w:val="center"/>
      <w:outlineLvl w:val="3"/>
    </w:pPr>
    <w:rPr>
      <w:rFonts w:ascii="Verdana" w:hAnsi="Verdana"/>
      <w:b/>
      <w:bCs/>
      <w:sz w:val="20"/>
      <w:szCs w:val="20"/>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Corpodetexto1">
    <w:name w:val="Corpo de texto1"/>
    <w:rsid w:val="00835CB0"/>
    <w:pPr>
      <w:spacing w:after="0" w:line="240" w:lineRule="auto"/>
    </w:pPr>
    <w:rPr>
      <w:rFonts w:ascii="CG Times" w:eastAsia="Times New Roman" w:hAnsi="CG Times" w:cs="Times New Roman"/>
      <w:color w:val="000000"/>
      <w:sz w:val="24"/>
      <w:szCs w:val="20"/>
      <w:lang w:val="en-US" w:eastAsia="pt-BR"/>
    </w:rPr>
  </w:style>
  <w:style w:type="paragraph" w:customStyle="1" w:styleId="reservado3">
    <w:name w:val="reservado3"/>
    <w:basedOn w:val="Normal"/>
    <w:rsid w:val="00835CB0"/>
    <w:pPr>
      <w:tabs>
        <w:tab w:val="left" w:pos="9000"/>
        <w:tab w:val="right" w:pos="9360"/>
      </w:tabs>
      <w:suppressAutoHyphens/>
      <w:jc w:val="both"/>
    </w:pPr>
    <w:rPr>
      <w:rFonts w:ascii="Arial" w:hAnsi="Arial"/>
      <w:szCs w:val="20"/>
      <w:lang w:val="en-US"/>
    </w:rPr>
  </w:style>
  <w:style w:type="paragraph" w:styleId="Corpodetexto">
    <w:name w:val="Body Text"/>
    <w:basedOn w:val="Normal"/>
    <w:link w:val="CorpodetextoChar"/>
    <w:rsid w:val="00835CB0"/>
    <w:pPr>
      <w:overflowPunct w:val="0"/>
      <w:autoSpaceDE w:val="0"/>
      <w:autoSpaceDN w:val="0"/>
      <w:adjustRightInd w:val="0"/>
      <w:spacing w:after="120"/>
      <w:textAlignment w:val="baseline"/>
    </w:pPr>
    <w:rPr>
      <w:szCs w:val="20"/>
    </w:rPr>
  </w:style>
  <w:style w:type="character" w:customStyle="1" w:styleId="CorpodetextoChar">
    <w:name w:val="Corpo de texto Char"/>
    <w:basedOn w:val="Fontepargpadro"/>
    <w:link w:val="Corpodetexto"/>
    <w:rsid w:val="00835CB0"/>
    <w:rPr>
      <w:rFonts w:ascii="Times New Roman" w:eastAsia="Times New Roman" w:hAnsi="Times New Roman" w:cs="Times New Roman"/>
      <w:sz w:val="24"/>
      <w:szCs w:val="20"/>
      <w:lang w:eastAsia="pt-BR"/>
    </w:rPr>
  </w:style>
  <w:style w:type="paragraph" w:styleId="Corpodetexto3">
    <w:name w:val="Body Text 3"/>
    <w:basedOn w:val="Normal"/>
    <w:link w:val="Corpodetexto3Char"/>
    <w:rsid w:val="00835CB0"/>
    <w:pPr>
      <w:overflowPunct w:val="0"/>
      <w:autoSpaceDE w:val="0"/>
      <w:autoSpaceDN w:val="0"/>
      <w:adjustRightInd w:val="0"/>
      <w:spacing w:after="120"/>
      <w:textAlignment w:val="baseline"/>
    </w:pPr>
    <w:rPr>
      <w:sz w:val="16"/>
      <w:szCs w:val="16"/>
    </w:rPr>
  </w:style>
  <w:style w:type="character" w:customStyle="1" w:styleId="Corpodetexto3Char">
    <w:name w:val="Corpo de texto 3 Char"/>
    <w:basedOn w:val="Fontepargpadro"/>
    <w:link w:val="Corpodetexto3"/>
    <w:rsid w:val="00835CB0"/>
    <w:rPr>
      <w:rFonts w:ascii="Times New Roman" w:eastAsia="Times New Roman" w:hAnsi="Times New Roman" w:cs="Times New Roman"/>
      <w:sz w:val="16"/>
      <w:szCs w:val="16"/>
      <w:lang w:eastAsia="pt-BR"/>
    </w:rPr>
  </w:style>
  <w:style w:type="paragraph" w:styleId="Recuodecorpodetexto2">
    <w:name w:val="Body Text Indent 2"/>
    <w:basedOn w:val="Normal"/>
    <w:link w:val="Recuodecorpodetexto2Char"/>
    <w:rsid w:val="00835CB0"/>
    <w:pPr>
      <w:overflowPunct w:val="0"/>
      <w:autoSpaceDE w:val="0"/>
      <w:autoSpaceDN w:val="0"/>
      <w:adjustRightInd w:val="0"/>
      <w:ind w:firstLine="2835"/>
      <w:jc w:val="both"/>
      <w:textAlignment w:val="baseline"/>
    </w:pPr>
    <w:rPr>
      <w:rFonts w:ascii="Arial" w:hAnsi="Arial"/>
      <w:sz w:val="22"/>
      <w:szCs w:val="20"/>
    </w:rPr>
  </w:style>
  <w:style w:type="character" w:customStyle="1" w:styleId="Recuodecorpodetexto2Char">
    <w:name w:val="Recuo de corpo de texto 2 Char"/>
    <w:basedOn w:val="Fontepargpadro"/>
    <w:link w:val="Recuodecorpodetexto2"/>
    <w:rsid w:val="00835CB0"/>
    <w:rPr>
      <w:rFonts w:ascii="Arial" w:eastAsia="Times New Roman" w:hAnsi="Arial" w:cs="Times New Roman"/>
      <w:szCs w:val="20"/>
      <w:lang w:eastAsia="pt-BR"/>
    </w:rPr>
  </w:style>
  <w:style w:type="character" w:styleId="Nmerodepgina">
    <w:name w:val="page number"/>
    <w:basedOn w:val="Fontepargpadro"/>
    <w:rsid w:val="00835CB0"/>
  </w:style>
  <w:style w:type="paragraph" w:styleId="Cabealho">
    <w:name w:val="header"/>
    <w:aliases w:val="Cabeçalho superior,Heading 1a,h,he,HeaderNN,hd"/>
    <w:basedOn w:val="Normal"/>
    <w:link w:val="CabealhoChar"/>
    <w:qFormat/>
    <w:rsid w:val="00835CB0"/>
    <w:pPr>
      <w:widowControl w:val="0"/>
      <w:tabs>
        <w:tab w:val="center" w:pos="4419"/>
        <w:tab w:val="right" w:pos="8838"/>
      </w:tabs>
      <w:overflowPunct w:val="0"/>
      <w:autoSpaceDE w:val="0"/>
      <w:autoSpaceDN w:val="0"/>
      <w:adjustRightInd w:val="0"/>
      <w:textAlignment w:val="baseline"/>
    </w:pPr>
    <w:rPr>
      <w:szCs w:val="20"/>
    </w:rPr>
  </w:style>
  <w:style w:type="character" w:customStyle="1" w:styleId="CabealhoChar">
    <w:name w:val="Cabeçalho Char"/>
    <w:aliases w:val="Cabeçalho superior Char,Heading 1a Char,h Char,he Char,HeaderNN Char,hd Char"/>
    <w:basedOn w:val="Fontepargpadro"/>
    <w:link w:val="Cabealho"/>
    <w:qFormat/>
    <w:rsid w:val="00835CB0"/>
    <w:rPr>
      <w:rFonts w:ascii="Times New Roman" w:eastAsia="Times New Roman" w:hAnsi="Times New Roman" w:cs="Times New Roman"/>
      <w:sz w:val="24"/>
      <w:szCs w:val="20"/>
      <w:lang w:eastAsia="pt-BR"/>
    </w:rPr>
  </w:style>
  <w:style w:type="paragraph" w:styleId="Corpodetexto2">
    <w:name w:val="Body Text 2"/>
    <w:basedOn w:val="Normal"/>
    <w:link w:val="Corpodetexto2Char"/>
    <w:rsid w:val="00835CB0"/>
    <w:pPr>
      <w:spacing w:after="120" w:line="480" w:lineRule="auto"/>
    </w:pPr>
  </w:style>
  <w:style w:type="character" w:customStyle="1" w:styleId="Corpodetexto2Char">
    <w:name w:val="Corpo de texto 2 Char"/>
    <w:basedOn w:val="Fontepargpadro"/>
    <w:link w:val="Corpodetexto2"/>
    <w:rsid w:val="00835CB0"/>
    <w:rPr>
      <w:rFonts w:ascii="Times New Roman" w:eastAsia="Times New Roman" w:hAnsi="Times New Roman" w:cs="Times New Roman"/>
      <w:sz w:val="24"/>
      <w:szCs w:val="24"/>
      <w:lang w:eastAsia="pt-BR"/>
    </w:rPr>
  </w:style>
  <w:style w:type="paragraph" w:customStyle="1" w:styleId="Normal1">
    <w:name w:val="Normal1"/>
    <w:basedOn w:val="Normal"/>
    <w:rsid w:val="00835CB0"/>
    <w:pPr>
      <w:widowControl w:val="0"/>
      <w:tabs>
        <w:tab w:val="left" w:pos="0"/>
        <w:tab w:val="left" w:pos="566"/>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62"/>
        <w:tab w:val="left" w:pos="9629"/>
        <w:tab w:val="left" w:pos="10195"/>
        <w:tab w:val="left" w:pos="10762"/>
      </w:tabs>
      <w:jc w:val="both"/>
    </w:pPr>
    <w:rPr>
      <w:rFonts w:ascii="Arial" w:hAnsi="Arial"/>
      <w:spacing w:val="-3"/>
      <w:szCs w:val="20"/>
    </w:rPr>
  </w:style>
  <w:style w:type="paragraph" w:customStyle="1" w:styleId="timesromais12">
    <w:name w:val="times romais 12"/>
    <w:basedOn w:val="Normal"/>
    <w:rsid w:val="00835CB0"/>
    <w:rPr>
      <w:szCs w:val="20"/>
    </w:rPr>
  </w:style>
  <w:style w:type="paragraph" w:styleId="PargrafodaLista">
    <w:name w:val="List Paragraph"/>
    <w:aliases w:val="Lista Paragrafo em Preto,DOCs_Paragrafo-1,Texto,List Paragraph,Parágrafo da Lista2,List Paragraph Char Char Char"/>
    <w:basedOn w:val="Normal"/>
    <w:link w:val="PargrafodaListaChar"/>
    <w:uiPriority w:val="34"/>
    <w:qFormat/>
    <w:rsid w:val="00835CB0"/>
    <w:pPr>
      <w:spacing w:after="200" w:line="276" w:lineRule="auto"/>
      <w:ind w:left="720"/>
      <w:contextualSpacing/>
    </w:pPr>
    <w:rPr>
      <w:rFonts w:ascii="Calibri" w:eastAsia="Calibri" w:hAnsi="Calibri"/>
      <w:sz w:val="22"/>
      <w:szCs w:val="22"/>
      <w:lang w:eastAsia="en-US"/>
    </w:rPr>
  </w:style>
  <w:style w:type="paragraph" w:customStyle="1" w:styleId="Corpodetexto10">
    <w:name w:val="Corpo de texto1"/>
    <w:rsid w:val="00061387"/>
    <w:pPr>
      <w:spacing w:after="0" w:line="240" w:lineRule="auto"/>
    </w:pPr>
    <w:rPr>
      <w:rFonts w:ascii="CG Times" w:eastAsia="Times New Roman" w:hAnsi="CG Times" w:cs="Times New Roman"/>
      <w:color w:val="000000"/>
      <w:sz w:val="24"/>
      <w:szCs w:val="20"/>
      <w:lang w:val="en-US" w:eastAsia="pt-BR"/>
    </w:rPr>
  </w:style>
  <w:style w:type="paragraph" w:styleId="Rodap">
    <w:name w:val="footer"/>
    <w:basedOn w:val="Normal"/>
    <w:link w:val="RodapChar"/>
    <w:uiPriority w:val="99"/>
    <w:unhideWhenUsed/>
    <w:qFormat/>
    <w:rsid w:val="00B22764"/>
    <w:pPr>
      <w:tabs>
        <w:tab w:val="center" w:pos="4252"/>
        <w:tab w:val="right" w:pos="8504"/>
      </w:tabs>
    </w:pPr>
  </w:style>
  <w:style w:type="character" w:customStyle="1" w:styleId="RodapChar">
    <w:name w:val="Rodapé Char"/>
    <w:basedOn w:val="Fontepargpadro"/>
    <w:link w:val="Rodap"/>
    <w:uiPriority w:val="99"/>
    <w:qFormat/>
    <w:rsid w:val="00B22764"/>
    <w:rPr>
      <w:rFonts w:ascii="Times New Roman" w:eastAsia="Times New Roman" w:hAnsi="Times New Roman" w:cs="Times New Roman"/>
      <w:sz w:val="24"/>
      <w:szCs w:val="24"/>
      <w:lang w:eastAsia="pt-BR"/>
    </w:rPr>
  </w:style>
  <w:style w:type="table" w:styleId="Tabelacomgrade">
    <w:name w:val="Table Grid"/>
    <w:basedOn w:val="Tabelanormal"/>
    <w:qFormat/>
    <w:rsid w:val="009158B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cuodecorpodetexto3">
    <w:name w:val="Body Text Indent 3"/>
    <w:basedOn w:val="Normal"/>
    <w:link w:val="Recuodecorpodetexto3Char"/>
    <w:uiPriority w:val="99"/>
    <w:unhideWhenUsed/>
    <w:rsid w:val="00EB4848"/>
    <w:pPr>
      <w:spacing w:after="120"/>
      <w:ind w:left="283"/>
    </w:pPr>
    <w:rPr>
      <w:sz w:val="16"/>
      <w:szCs w:val="16"/>
    </w:rPr>
  </w:style>
  <w:style w:type="character" w:customStyle="1" w:styleId="Recuodecorpodetexto3Char">
    <w:name w:val="Recuo de corpo de texto 3 Char"/>
    <w:basedOn w:val="Fontepargpadro"/>
    <w:link w:val="Recuodecorpodetexto3"/>
    <w:uiPriority w:val="99"/>
    <w:rsid w:val="00EB4848"/>
    <w:rPr>
      <w:rFonts w:ascii="Times New Roman" w:eastAsia="Times New Roman" w:hAnsi="Times New Roman" w:cs="Times New Roman"/>
      <w:sz w:val="16"/>
      <w:szCs w:val="16"/>
      <w:lang w:eastAsia="pt-BR"/>
    </w:rPr>
  </w:style>
  <w:style w:type="paragraph" w:styleId="Recuodecorpodetexto">
    <w:name w:val="Body Text Indent"/>
    <w:basedOn w:val="Normal"/>
    <w:link w:val="RecuodecorpodetextoChar"/>
    <w:uiPriority w:val="99"/>
    <w:semiHidden/>
    <w:unhideWhenUsed/>
    <w:rsid w:val="00EB4848"/>
    <w:pPr>
      <w:spacing w:after="120"/>
      <w:ind w:left="283"/>
    </w:pPr>
  </w:style>
  <w:style w:type="character" w:customStyle="1" w:styleId="RecuodecorpodetextoChar">
    <w:name w:val="Recuo de corpo de texto Char"/>
    <w:basedOn w:val="Fontepargpadro"/>
    <w:link w:val="Recuodecorpodetexto"/>
    <w:uiPriority w:val="99"/>
    <w:semiHidden/>
    <w:rsid w:val="00EB4848"/>
    <w:rPr>
      <w:rFonts w:ascii="Times New Roman" w:eastAsia="Times New Roman" w:hAnsi="Times New Roman" w:cs="Times New Roman"/>
      <w:sz w:val="24"/>
      <w:szCs w:val="24"/>
      <w:lang w:eastAsia="pt-BR"/>
    </w:rPr>
  </w:style>
  <w:style w:type="character" w:customStyle="1" w:styleId="Ttulo3Char">
    <w:name w:val="Título 3 Char"/>
    <w:basedOn w:val="Fontepargpadro"/>
    <w:link w:val="Ttulo3"/>
    <w:rsid w:val="00B730FF"/>
    <w:rPr>
      <w:rFonts w:ascii="Arial" w:eastAsia="Times New Roman" w:hAnsi="Arial" w:cs="Arial"/>
      <w:b/>
      <w:bCs/>
      <w:szCs w:val="20"/>
      <w:u w:val="single"/>
      <w:lang w:val="en-US" w:eastAsia="pt-BR"/>
    </w:rPr>
  </w:style>
  <w:style w:type="character" w:customStyle="1" w:styleId="Ttulo4Char">
    <w:name w:val="Título 4 Char"/>
    <w:basedOn w:val="Fontepargpadro"/>
    <w:link w:val="Ttulo4"/>
    <w:rsid w:val="00B730FF"/>
    <w:rPr>
      <w:rFonts w:ascii="Verdana" w:eastAsia="Times New Roman" w:hAnsi="Verdana" w:cs="Times New Roman"/>
      <w:b/>
      <w:bCs/>
      <w:sz w:val="20"/>
      <w:szCs w:val="20"/>
      <w:u w:val="single"/>
      <w:lang w:eastAsia="pt-BR"/>
    </w:rPr>
  </w:style>
  <w:style w:type="paragraph" w:styleId="Textodebalo">
    <w:name w:val="Balloon Text"/>
    <w:basedOn w:val="Normal"/>
    <w:link w:val="TextodebaloChar"/>
    <w:uiPriority w:val="99"/>
    <w:semiHidden/>
    <w:unhideWhenUsed/>
    <w:rsid w:val="003B272C"/>
    <w:rPr>
      <w:rFonts w:ascii="Tahoma" w:hAnsi="Tahoma" w:cs="Tahoma"/>
      <w:sz w:val="16"/>
      <w:szCs w:val="16"/>
    </w:rPr>
  </w:style>
  <w:style w:type="character" w:customStyle="1" w:styleId="TextodebaloChar">
    <w:name w:val="Texto de balão Char"/>
    <w:basedOn w:val="Fontepargpadro"/>
    <w:link w:val="Textodebalo"/>
    <w:uiPriority w:val="99"/>
    <w:semiHidden/>
    <w:rsid w:val="003B272C"/>
    <w:rPr>
      <w:rFonts w:ascii="Tahoma" w:eastAsia="Times New Roman" w:hAnsi="Tahoma" w:cs="Tahoma"/>
      <w:sz w:val="16"/>
      <w:szCs w:val="16"/>
      <w:lang w:eastAsia="pt-BR"/>
    </w:rPr>
  </w:style>
  <w:style w:type="character" w:styleId="Hyperlink">
    <w:name w:val="Hyperlink"/>
    <w:basedOn w:val="Fontepargpadro"/>
    <w:uiPriority w:val="99"/>
    <w:unhideWhenUsed/>
    <w:rsid w:val="00D45F40"/>
    <w:rPr>
      <w:color w:val="0000FF" w:themeColor="hyperlink"/>
      <w:u w:val="single"/>
    </w:rPr>
  </w:style>
  <w:style w:type="paragraph" w:styleId="SemEspaamento">
    <w:name w:val="No Spacing"/>
    <w:uiPriority w:val="1"/>
    <w:qFormat/>
    <w:rsid w:val="00ED4BF3"/>
    <w:pPr>
      <w:spacing w:after="0" w:line="240" w:lineRule="auto"/>
    </w:pPr>
  </w:style>
  <w:style w:type="paragraph" w:styleId="TextosemFormatao">
    <w:name w:val="Plain Text"/>
    <w:basedOn w:val="Normal"/>
    <w:link w:val="TextosemFormataoChar"/>
    <w:uiPriority w:val="99"/>
    <w:unhideWhenUsed/>
    <w:rsid w:val="00F116DA"/>
    <w:rPr>
      <w:rFonts w:ascii="Consolas" w:eastAsia="Calibri" w:hAnsi="Consolas"/>
      <w:sz w:val="21"/>
      <w:szCs w:val="21"/>
      <w:lang w:eastAsia="en-US"/>
    </w:rPr>
  </w:style>
  <w:style w:type="character" w:customStyle="1" w:styleId="TextosemFormataoChar">
    <w:name w:val="Texto sem Formatação Char"/>
    <w:basedOn w:val="Fontepargpadro"/>
    <w:link w:val="TextosemFormatao"/>
    <w:uiPriority w:val="99"/>
    <w:rsid w:val="00F116DA"/>
    <w:rPr>
      <w:rFonts w:ascii="Consolas" w:eastAsia="Calibri" w:hAnsi="Consolas" w:cs="Times New Roman"/>
      <w:sz w:val="21"/>
      <w:szCs w:val="21"/>
    </w:rPr>
  </w:style>
  <w:style w:type="character" w:styleId="Refdecomentrio">
    <w:name w:val="annotation reference"/>
    <w:basedOn w:val="Fontepargpadro"/>
    <w:unhideWhenUsed/>
    <w:rsid w:val="00663FED"/>
    <w:rPr>
      <w:sz w:val="16"/>
      <w:szCs w:val="16"/>
    </w:rPr>
  </w:style>
  <w:style w:type="character" w:customStyle="1" w:styleId="Ttulo1Char">
    <w:name w:val="Título 1 Char"/>
    <w:basedOn w:val="Fontepargpadro"/>
    <w:link w:val="Ttulo1"/>
    <w:uiPriority w:val="9"/>
    <w:rsid w:val="00073507"/>
    <w:rPr>
      <w:rFonts w:asciiTheme="majorHAnsi" w:eastAsiaTheme="majorEastAsia" w:hAnsiTheme="majorHAnsi" w:cstheme="majorBidi"/>
      <w:b/>
      <w:bCs/>
      <w:color w:val="365F91" w:themeColor="accent1" w:themeShade="BF"/>
      <w:sz w:val="28"/>
      <w:szCs w:val="28"/>
      <w:lang w:eastAsia="pt-BR"/>
    </w:rPr>
  </w:style>
  <w:style w:type="paragraph" w:customStyle="1" w:styleId="Default">
    <w:name w:val="Default"/>
    <w:basedOn w:val="Normal"/>
    <w:qFormat/>
    <w:rsid w:val="00AE67A5"/>
    <w:pPr>
      <w:autoSpaceDE w:val="0"/>
      <w:autoSpaceDN w:val="0"/>
    </w:pPr>
    <w:rPr>
      <w:rFonts w:ascii="Arial" w:eastAsiaTheme="minorHAnsi" w:hAnsi="Arial" w:cs="Arial"/>
      <w:color w:val="000000"/>
    </w:rPr>
  </w:style>
  <w:style w:type="paragraph" w:styleId="NormalWeb">
    <w:name w:val="Normal (Web)"/>
    <w:basedOn w:val="Normal"/>
    <w:uiPriority w:val="99"/>
    <w:unhideWhenUsed/>
    <w:rsid w:val="00E35AA2"/>
    <w:rPr>
      <w:rFonts w:ascii="inherit" w:hAnsi="inherit"/>
    </w:rPr>
  </w:style>
  <w:style w:type="character" w:customStyle="1" w:styleId="apple-converted-space">
    <w:name w:val="apple-converted-space"/>
    <w:basedOn w:val="Fontepargpadro"/>
    <w:rsid w:val="00834416"/>
  </w:style>
  <w:style w:type="character" w:customStyle="1" w:styleId="highlight">
    <w:name w:val="highlight"/>
    <w:basedOn w:val="Fontepargpadro"/>
    <w:rsid w:val="00D47FA3"/>
  </w:style>
  <w:style w:type="character" w:customStyle="1" w:styleId="s21">
    <w:name w:val="s21"/>
    <w:basedOn w:val="Fontepargpadro"/>
    <w:rsid w:val="00765736"/>
  </w:style>
  <w:style w:type="paragraph" w:styleId="Textodecomentrio">
    <w:name w:val="annotation text"/>
    <w:basedOn w:val="Normal"/>
    <w:link w:val="TextodecomentrioChar"/>
    <w:uiPriority w:val="99"/>
    <w:unhideWhenUsed/>
    <w:qFormat/>
    <w:rsid w:val="00F01832"/>
    <w:rPr>
      <w:sz w:val="20"/>
      <w:szCs w:val="20"/>
    </w:rPr>
  </w:style>
  <w:style w:type="character" w:customStyle="1" w:styleId="TextodecomentrioChar">
    <w:name w:val="Texto de comentário Char"/>
    <w:basedOn w:val="Fontepargpadro"/>
    <w:link w:val="Textodecomentrio"/>
    <w:uiPriority w:val="99"/>
    <w:qFormat/>
    <w:rsid w:val="00F01832"/>
    <w:rPr>
      <w:rFonts w:ascii="Times New Roman" w:eastAsia="Times New Roman" w:hAnsi="Times New Roman" w:cs="Times New Roman"/>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2034AB"/>
    <w:rPr>
      <w:b/>
      <w:bCs/>
    </w:rPr>
  </w:style>
  <w:style w:type="character" w:customStyle="1" w:styleId="AssuntodocomentrioChar">
    <w:name w:val="Assunto do comentário Char"/>
    <w:basedOn w:val="TextodecomentrioChar"/>
    <w:link w:val="Assuntodocomentrio"/>
    <w:uiPriority w:val="99"/>
    <w:semiHidden/>
    <w:rsid w:val="002034AB"/>
    <w:rPr>
      <w:rFonts w:ascii="Times New Roman" w:eastAsia="Times New Roman" w:hAnsi="Times New Roman" w:cs="Times New Roman"/>
      <w:b/>
      <w:bCs/>
      <w:sz w:val="20"/>
      <w:szCs w:val="20"/>
      <w:lang w:eastAsia="pt-BR"/>
    </w:rPr>
  </w:style>
  <w:style w:type="character" w:styleId="Forte">
    <w:name w:val="Strong"/>
    <w:basedOn w:val="Fontepargpadro"/>
    <w:uiPriority w:val="22"/>
    <w:qFormat/>
    <w:rsid w:val="00360F4A"/>
    <w:rPr>
      <w:b/>
      <w:bCs/>
    </w:rPr>
  </w:style>
  <w:style w:type="paragraph" w:customStyle="1" w:styleId="ecxmsonormal">
    <w:name w:val="ecxmsonormal"/>
    <w:basedOn w:val="Normal"/>
    <w:rsid w:val="00BA0A55"/>
    <w:pPr>
      <w:spacing w:before="100" w:beforeAutospacing="1" w:after="100" w:afterAutospacing="1"/>
    </w:pPr>
  </w:style>
  <w:style w:type="character" w:styleId="HiperlinkVisitado">
    <w:name w:val="FollowedHyperlink"/>
    <w:basedOn w:val="Fontepargpadro"/>
    <w:uiPriority w:val="99"/>
    <w:semiHidden/>
    <w:unhideWhenUsed/>
    <w:rsid w:val="008025D0"/>
    <w:rPr>
      <w:color w:val="800080" w:themeColor="followedHyperlink"/>
      <w:u w:val="single"/>
    </w:rPr>
  </w:style>
  <w:style w:type="paragraph" w:customStyle="1" w:styleId="Nivel01">
    <w:name w:val="Nivel 01"/>
    <w:basedOn w:val="Ttulo1"/>
    <w:next w:val="Normal"/>
    <w:link w:val="Nivel01Char"/>
    <w:qFormat/>
    <w:rsid w:val="00B2393A"/>
    <w:pPr>
      <w:tabs>
        <w:tab w:val="left" w:pos="567"/>
      </w:tabs>
      <w:spacing w:before="240"/>
      <w:jc w:val="both"/>
    </w:pPr>
    <w:rPr>
      <w:rFonts w:ascii="Ecofont_Spranq_eco_Sans" w:hAnsi="Ecofont_Spranq_eco_Sans" w:cs="Times New Roman"/>
      <w:color w:val="000000"/>
      <w:sz w:val="20"/>
      <w:szCs w:val="20"/>
    </w:rPr>
  </w:style>
  <w:style w:type="character" w:customStyle="1" w:styleId="Nivel01Char">
    <w:name w:val="Nivel 01 Char"/>
    <w:basedOn w:val="Fontepargpadro"/>
    <w:link w:val="Nivel01"/>
    <w:rsid w:val="00B2393A"/>
    <w:rPr>
      <w:rFonts w:ascii="Ecofont_Spranq_eco_Sans" w:eastAsiaTheme="majorEastAsia" w:hAnsi="Ecofont_Spranq_eco_Sans" w:cs="Times New Roman"/>
      <w:b/>
      <w:bCs/>
      <w:color w:val="000000"/>
      <w:sz w:val="20"/>
      <w:szCs w:val="20"/>
      <w:lang w:eastAsia="pt-BR"/>
    </w:rPr>
  </w:style>
  <w:style w:type="character" w:styleId="MenoPendente">
    <w:name w:val="Unresolved Mention"/>
    <w:basedOn w:val="Fontepargpadro"/>
    <w:uiPriority w:val="99"/>
    <w:semiHidden/>
    <w:unhideWhenUsed/>
    <w:rsid w:val="00512F39"/>
    <w:rPr>
      <w:color w:val="605E5C"/>
      <w:shd w:val="clear" w:color="auto" w:fill="E1DFDD"/>
    </w:rPr>
  </w:style>
  <w:style w:type="character" w:customStyle="1" w:styleId="Nivel2Char">
    <w:name w:val="Nivel 2 Char"/>
    <w:basedOn w:val="Fontepargpadro"/>
    <w:link w:val="Nivel2"/>
    <w:locked/>
    <w:rsid w:val="00DD7B89"/>
    <w:rPr>
      <w:rFonts w:ascii="Arial" w:hAnsi="Arial" w:cs="Arial"/>
      <w:color w:val="000000"/>
    </w:rPr>
  </w:style>
  <w:style w:type="paragraph" w:customStyle="1" w:styleId="Nivel2">
    <w:name w:val="Nivel 2"/>
    <w:basedOn w:val="Normal"/>
    <w:link w:val="Nivel2Char"/>
    <w:qFormat/>
    <w:rsid w:val="00DD7B89"/>
    <w:pPr>
      <w:spacing w:before="120" w:after="120" w:line="276" w:lineRule="auto"/>
      <w:jc w:val="both"/>
    </w:pPr>
    <w:rPr>
      <w:rFonts w:ascii="Arial" w:eastAsiaTheme="minorHAnsi" w:hAnsi="Arial" w:cs="Arial"/>
      <w:color w:val="000000"/>
      <w:sz w:val="22"/>
      <w:szCs w:val="22"/>
      <w:lang w:eastAsia="en-US"/>
    </w:rPr>
  </w:style>
  <w:style w:type="paragraph" w:customStyle="1" w:styleId="Nvel3-R">
    <w:name w:val="Nível 3-R"/>
    <w:basedOn w:val="Normal"/>
    <w:link w:val="Nvel3-RChar"/>
    <w:autoRedefine/>
    <w:qFormat/>
    <w:rsid w:val="004C0A3D"/>
    <w:pPr>
      <w:numPr>
        <w:ilvl w:val="2"/>
        <w:numId w:val="8"/>
      </w:numPr>
      <w:spacing w:before="120" w:after="120" w:line="276" w:lineRule="auto"/>
      <w:jc w:val="both"/>
    </w:pPr>
    <w:rPr>
      <w:rFonts w:ascii="Arial" w:eastAsiaTheme="minorEastAsia" w:hAnsi="Arial" w:cs="Arial"/>
      <w:sz w:val="22"/>
      <w:szCs w:val="22"/>
    </w:rPr>
  </w:style>
  <w:style w:type="character" w:customStyle="1" w:styleId="Nivel1Char">
    <w:name w:val="Nivel1 Char"/>
    <w:basedOn w:val="Fontepargpadro"/>
    <w:link w:val="Nivel1"/>
    <w:locked/>
    <w:rsid w:val="00B11E57"/>
    <w:rPr>
      <w:rFonts w:ascii="Arial" w:eastAsiaTheme="majorEastAsia" w:hAnsi="Arial" w:cs="Arial"/>
      <w:b/>
      <w:color w:val="000000"/>
      <w:sz w:val="32"/>
      <w:szCs w:val="32"/>
    </w:rPr>
  </w:style>
  <w:style w:type="paragraph" w:customStyle="1" w:styleId="Nivel1">
    <w:name w:val="Nivel1"/>
    <w:basedOn w:val="Ttulo1"/>
    <w:next w:val="Normal"/>
    <w:link w:val="Nivel1Char"/>
    <w:qFormat/>
    <w:rsid w:val="00B11E57"/>
    <w:pPr>
      <w:numPr>
        <w:numId w:val="3"/>
      </w:numPr>
      <w:spacing w:after="120" w:line="276" w:lineRule="auto"/>
      <w:jc w:val="both"/>
    </w:pPr>
    <w:rPr>
      <w:rFonts w:ascii="Arial" w:hAnsi="Arial" w:cs="Arial"/>
      <w:bCs w:val="0"/>
      <w:color w:val="000000"/>
      <w:sz w:val="32"/>
      <w:szCs w:val="32"/>
      <w:lang w:eastAsia="en-US"/>
    </w:rPr>
  </w:style>
  <w:style w:type="character" w:customStyle="1" w:styleId="PargrafodaListaChar">
    <w:name w:val="Parágrafo da Lista Char"/>
    <w:aliases w:val="Lista Paragrafo em Preto Char,DOCs_Paragrafo-1 Char,Texto Char,List Paragraph Char,Parágrafo da Lista2 Char,List Paragraph Char Char Char Char"/>
    <w:basedOn w:val="Fontepargpadro"/>
    <w:link w:val="PargrafodaLista"/>
    <w:uiPriority w:val="34"/>
    <w:qFormat/>
    <w:rsid w:val="00B11E57"/>
    <w:rPr>
      <w:rFonts w:ascii="Calibri" w:eastAsia="Calibri" w:hAnsi="Calibri" w:cs="Times New Roman"/>
    </w:rPr>
  </w:style>
  <w:style w:type="paragraph" w:styleId="Reviso">
    <w:name w:val="Revision"/>
    <w:hidden/>
    <w:uiPriority w:val="99"/>
    <w:semiHidden/>
    <w:rsid w:val="007E6D90"/>
    <w:pPr>
      <w:spacing w:after="0" w:line="240" w:lineRule="auto"/>
    </w:pPr>
    <w:rPr>
      <w:rFonts w:ascii="Times New Roman" w:eastAsia="Times New Roman" w:hAnsi="Times New Roman" w:cs="Times New Roman"/>
      <w:sz w:val="24"/>
      <w:szCs w:val="24"/>
      <w:lang w:eastAsia="pt-BR"/>
    </w:rPr>
  </w:style>
  <w:style w:type="paragraph" w:customStyle="1" w:styleId="Nivel3">
    <w:name w:val="Nivel 3"/>
    <w:basedOn w:val="Normal"/>
    <w:autoRedefine/>
    <w:qFormat/>
    <w:rsid w:val="0088012A"/>
    <w:pPr>
      <w:spacing w:before="120" w:after="120" w:line="276" w:lineRule="auto"/>
      <w:ind w:left="284"/>
      <w:jc w:val="both"/>
    </w:pPr>
    <w:rPr>
      <w:rFonts w:ascii="Arial" w:eastAsiaTheme="minorEastAsia" w:hAnsi="Arial" w:cs="Arial"/>
      <w:sz w:val="20"/>
      <w:szCs w:val="20"/>
    </w:rPr>
  </w:style>
  <w:style w:type="paragraph" w:customStyle="1" w:styleId="Nivel4">
    <w:name w:val="Nivel 4"/>
    <w:basedOn w:val="Nivel3"/>
    <w:qFormat/>
    <w:rsid w:val="0088012A"/>
    <w:pPr>
      <w:ind w:left="2491" w:hanging="648"/>
    </w:pPr>
  </w:style>
  <w:style w:type="paragraph" w:customStyle="1" w:styleId="Nivel5">
    <w:name w:val="Nivel 5"/>
    <w:basedOn w:val="Nivel4"/>
    <w:autoRedefine/>
    <w:qFormat/>
    <w:rsid w:val="0088012A"/>
    <w:pPr>
      <w:ind w:left="851" w:firstLine="0"/>
    </w:pPr>
  </w:style>
  <w:style w:type="paragraph" w:customStyle="1" w:styleId="Nvel2-Red">
    <w:name w:val="Nível 2 -Red"/>
    <w:basedOn w:val="Nivel2"/>
    <w:link w:val="Nvel2-RedChar"/>
    <w:autoRedefine/>
    <w:qFormat/>
    <w:rsid w:val="0088012A"/>
    <w:pPr>
      <w:numPr>
        <w:ilvl w:val="1"/>
        <w:numId w:val="1"/>
      </w:numPr>
    </w:pPr>
    <w:rPr>
      <w:rFonts w:ascii="Ecofont_Spranq_eco_Sans" w:eastAsia="Arial" w:hAnsi="Ecofont_Spranq_eco_Sans"/>
      <w:b/>
      <w:bCs/>
      <w:i/>
      <w:color w:val="FF0000"/>
      <w:sz w:val="20"/>
      <w:szCs w:val="20"/>
      <w:lang w:eastAsia="pt-BR"/>
    </w:rPr>
  </w:style>
  <w:style w:type="character" w:customStyle="1" w:styleId="Nvel2-RedChar">
    <w:name w:val="Nível 2 -Red Char"/>
    <w:basedOn w:val="Nivel2Char"/>
    <w:link w:val="Nvel2-Red"/>
    <w:rsid w:val="0088012A"/>
    <w:rPr>
      <w:rFonts w:ascii="Ecofont_Spranq_eco_Sans" w:eastAsia="Arial" w:hAnsi="Ecofont_Spranq_eco_Sans" w:cs="Arial"/>
      <w:b/>
      <w:bCs/>
      <w:i/>
      <w:color w:val="FF0000"/>
      <w:sz w:val="20"/>
      <w:szCs w:val="20"/>
      <w:lang w:eastAsia="pt-BR"/>
    </w:rPr>
  </w:style>
  <w:style w:type="paragraph" w:customStyle="1" w:styleId="Nvel01-SemNumerao">
    <w:name w:val="Nível 01-Sem Numeração"/>
    <w:basedOn w:val="Normal"/>
    <w:link w:val="Nvel01-SemNumeraoChar"/>
    <w:autoRedefine/>
    <w:uiPriority w:val="1"/>
    <w:qFormat/>
    <w:rsid w:val="00623F6C"/>
    <w:pPr>
      <w:keepNext/>
      <w:keepLines/>
      <w:spacing w:before="240" w:after="120" w:line="276" w:lineRule="auto"/>
      <w:jc w:val="both"/>
      <w:outlineLvl w:val="1"/>
    </w:pPr>
    <w:rPr>
      <w:rFonts w:ascii="Arial" w:eastAsiaTheme="majorEastAsia" w:hAnsi="Arial" w:cs="Arial"/>
      <w:b/>
      <w:bCs/>
      <w:color w:val="FF0000"/>
      <w:sz w:val="20"/>
      <w:szCs w:val="20"/>
    </w:rPr>
  </w:style>
  <w:style w:type="character" w:customStyle="1" w:styleId="Nvel01-SemNumeraoChar">
    <w:name w:val="Nível 01-Sem Numeração Char"/>
    <w:basedOn w:val="Fontepargpadro"/>
    <w:link w:val="Nvel01-SemNumerao"/>
    <w:uiPriority w:val="1"/>
    <w:rsid w:val="00623F6C"/>
    <w:rPr>
      <w:rFonts w:ascii="Arial" w:eastAsiaTheme="majorEastAsia" w:hAnsi="Arial" w:cs="Arial"/>
      <w:b/>
      <w:bCs/>
      <w:color w:val="FF0000"/>
      <w:sz w:val="20"/>
      <w:szCs w:val="20"/>
      <w:lang w:eastAsia="pt-BR"/>
    </w:rPr>
  </w:style>
  <w:style w:type="paragraph" w:customStyle="1" w:styleId="Nivel10">
    <w:name w:val="Nivel 1"/>
    <w:basedOn w:val="Nivel2"/>
    <w:next w:val="Nivel2"/>
    <w:qFormat/>
    <w:rsid w:val="002F4B91"/>
    <w:pPr>
      <w:tabs>
        <w:tab w:val="num" w:pos="360"/>
      </w:tabs>
      <w:ind w:left="1080" w:firstLine="720"/>
    </w:pPr>
    <w:rPr>
      <w:rFonts w:ascii="Ecofont_Spranq_eco_Sans" w:eastAsia="Arial Unicode MS" w:hAnsi="Ecofont_Spranq_eco_Sans"/>
      <w:b/>
      <w:color w:val="auto"/>
      <w:sz w:val="20"/>
      <w:szCs w:val="20"/>
      <w:lang w:eastAsia="pt-BR"/>
    </w:rPr>
  </w:style>
  <w:style w:type="character" w:customStyle="1" w:styleId="Nvel3-RChar">
    <w:name w:val="Nível 3-R Char"/>
    <w:basedOn w:val="Fontepargpadro"/>
    <w:link w:val="Nvel3-R"/>
    <w:locked/>
    <w:rsid w:val="004C0A3D"/>
    <w:rPr>
      <w:rFonts w:ascii="Arial" w:eastAsiaTheme="minorEastAsia" w:hAnsi="Arial" w:cs="Arial"/>
      <w:lang w:eastAsia="pt-BR"/>
    </w:rPr>
  </w:style>
  <w:style w:type="paragraph" w:customStyle="1" w:styleId="Corpodetexto21">
    <w:name w:val="Corpo de texto 21"/>
    <w:basedOn w:val="Normal"/>
    <w:rsid w:val="0012358D"/>
    <w:pPr>
      <w:tabs>
        <w:tab w:val="left" w:pos="-414"/>
        <w:tab w:val="left" w:pos="0"/>
        <w:tab w:val="left" w:pos="306"/>
        <w:tab w:val="left" w:pos="1026"/>
        <w:tab w:val="left" w:pos="1530"/>
        <w:tab w:val="left" w:pos="2262"/>
        <w:tab w:val="left" w:pos="2664"/>
        <w:tab w:val="left" w:pos="3228"/>
        <w:tab w:val="left" w:pos="6066"/>
        <w:tab w:val="left" w:pos="6786"/>
        <w:tab w:val="left" w:pos="7506"/>
        <w:tab w:val="left" w:pos="8226"/>
        <w:tab w:val="left" w:pos="8946"/>
        <w:tab w:val="left" w:pos="9666"/>
      </w:tabs>
      <w:overflowPunct w:val="0"/>
      <w:autoSpaceDE w:val="0"/>
      <w:autoSpaceDN w:val="0"/>
      <w:adjustRightInd w:val="0"/>
      <w:jc w:val="both"/>
      <w:textAlignment w:val="baseline"/>
    </w:pPr>
    <w:rPr>
      <w:rFonts w:ascii="Arial" w:hAnsi="Arial"/>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2250498">
      <w:bodyDiv w:val="1"/>
      <w:marLeft w:val="0"/>
      <w:marRight w:val="0"/>
      <w:marTop w:val="0"/>
      <w:marBottom w:val="0"/>
      <w:divBdr>
        <w:top w:val="none" w:sz="0" w:space="0" w:color="auto"/>
        <w:left w:val="none" w:sz="0" w:space="0" w:color="auto"/>
        <w:bottom w:val="none" w:sz="0" w:space="0" w:color="auto"/>
        <w:right w:val="none" w:sz="0" w:space="0" w:color="auto"/>
      </w:divBdr>
    </w:div>
    <w:div w:id="296886124">
      <w:bodyDiv w:val="1"/>
      <w:marLeft w:val="0"/>
      <w:marRight w:val="0"/>
      <w:marTop w:val="0"/>
      <w:marBottom w:val="0"/>
      <w:divBdr>
        <w:top w:val="none" w:sz="0" w:space="0" w:color="auto"/>
        <w:left w:val="none" w:sz="0" w:space="0" w:color="auto"/>
        <w:bottom w:val="none" w:sz="0" w:space="0" w:color="auto"/>
        <w:right w:val="none" w:sz="0" w:space="0" w:color="auto"/>
      </w:divBdr>
    </w:div>
    <w:div w:id="333650758">
      <w:bodyDiv w:val="1"/>
      <w:marLeft w:val="0"/>
      <w:marRight w:val="0"/>
      <w:marTop w:val="0"/>
      <w:marBottom w:val="0"/>
      <w:divBdr>
        <w:top w:val="none" w:sz="0" w:space="0" w:color="auto"/>
        <w:left w:val="none" w:sz="0" w:space="0" w:color="auto"/>
        <w:bottom w:val="none" w:sz="0" w:space="0" w:color="auto"/>
        <w:right w:val="none" w:sz="0" w:space="0" w:color="auto"/>
      </w:divBdr>
    </w:div>
    <w:div w:id="385839634">
      <w:bodyDiv w:val="1"/>
      <w:marLeft w:val="0"/>
      <w:marRight w:val="0"/>
      <w:marTop w:val="0"/>
      <w:marBottom w:val="0"/>
      <w:divBdr>
        <w:top w:val="none" w:sz="0" w:space="0" w:color="auto"/>
        <w:left w:val="none" w:sz="0" w:space="0" w:color="auto"/>
        <w:bottom w:val="none" w:sz="0" w:space="0" w:color="auto"/>
        <w:right w:val="none" w:sz="0" w:space="0" w:color="auto"/>
      </w:divBdr>
    </w:div>
    <w:div w:id="403842497">
      <w:bodyDiv w:val="1"/>
      <w:marLeft w:val="0"/>
      <w:marRight w:val="0"/>
      <w:marTop w:val="0"/>
      <w:marBottom w:val="0"/>
      <w:divBdr>
        <w:top w:val="none" w:sz="0" w:space="0" w:color="auto"/>
        <w:left w:val="none" w:sz="0" w:space="0" w:color="auto"/>
        <w:bottom w:val="none" w:sz="0" w:space="0" w:color="auto"/>
        <w:right w:val="none" w:sz="0" w:space="0" w:color="auto"/>
      </w:divBdr>
    </w:div>
    <w:div w:id="523593682">
      <w:bodyDiv w:val="1"/>
      <w:marLeft w:val="0"/>
      <w:marRight w:val="0"/>
      <w:marTop w:val="0"/>
      <w:marBottom w:val="0"/>
      <w:divBdr>
        <w:top w:val="none" w:sz="0" w:space="0" w:color="auto"/>
        <w:left w:val="none" w:sz="0" w:space="0" w:color="auto"/>
        <w:bottom w:val="none" w:sz="0" w:space="0" w:color="auto"/>
        <w:right w:val="none" w:sz="0" w:space="0" w:color="auto"/>
      </w:divBdr>
    </w:div>
    <w:div w:id="548150336">
      <w:bodyDiv w:val="1"/>
      <w:marLeft w:val="0"/>
      <w:marRight w:val="0"/>
      <w:marTop w:val="0"/>
      <w:marBottom w:val="0"/>
      <w:divBdr>
        <w:top w:val="none" w:sz="0" w:space="0" w:color="auto"/>
        <w:left w:val="none" w:sz="0" w:space="0" w:color="auto"/>
        <w:bottom w:val="none" w:sz="0" w:space="0" w:color="auto"/>
        <w:right w:val="none" w:sz="0" w:space="0" w:color="auto"/>
      </w:divBdr>
    </w:div>
    <w:div w:id="576986823">
      <w:bodyDiv w:val="1"/>
      <w:marLeft w:val="0"/>
      <w:marRight w:val="0"/>
      <w:marTop w:val="0"/>
      <w:marBottom w:val="0"/>
      <w:divBdr>
        <w:top w:val="none" w:sz="0" w:space="0" w:color="auto"/>
        <w:left w:val="none" w:sz="0" w:space="0" w:color="auto"/>
        <w:bottom w:val="none" w:sz="0" w:space="0" w:color="auto"/>
        <w:right w:val="none" w:sz="0" w:space="0" w:color="auto"/>
      </w:divBdr>
    </w:div>
    <w:div w:id="590436126">
      <w:bodyDiv w:val="1"/>
      <w:marLeft w:val="0"/>
      <w:marRight w:val="0"/>
      <w:marTop w:val="0"/>
      <w:marBottom w:val="0"/>
      <w:divBdr>
        <w:top w:val="none" w:sz="0" w:space="0" w:color="auto"/>
        <w:left w:val="none" w:sz="0" w:space="0" w:color="auto"/>
        <w:bottom w:val="none" w:sz="0" w:space="0" w:color="auto"/>
        <w:right w:val="none" w:sz="0" w:space="0" w:color="auto"/>
      </w:divBdr>
    </w:div>
    <w:div w:id="592321263">
      <w:bodyDiv w:val="1"/>
      <w:marLeft w:val="0"/>
      <w:marRight w:val="0"/>
      <w:marTop w:val="0"/>
      <w:marBottom w:val="0"/>
      <w:divBdr>
        <w:top w:val="none" w:sz="0" w:space="0" w:color="auto"/>
        <w:left w:val="none" w:sz="0" w:space="0" w:color="auto"/>
        <w:bottom w:val="none" w:sz="0" w:space="0" w:color="auto"/>
        <w:right w:val="none" w:sz="0" w:space="0" w:color="auto"/>
      </w:divBdr>
    </w:div>
    <w:div w:id="623585849">
      <w:bodyDiv w:val="1"/>
      <w:marLeft w:val="0"/>
      <w:marRight w:val="0"/>
      <w:marTop w:val="0"/>
      <w:marBottom w:val="0"/>
      <w:divBdr>
        <w:top w:val="none" w:sz="0" w:space="0" w:color="auto"/>
        <w:left w:val="none" w:sz="0" w:space="0" w:color="auto"/>
        <w:bottom w:val="none" w:sz="0" w:space="0" w:color="auto"/>
        <w:right w:val="none" w:sz="0" w:space="0" w:color="auto"/>
      </w:divBdr>
    </w:div>
    <w:div w:id="709692641">
      <w:bodyDiv w:val="1"/>
      <w:marLeft w:val="0"/>
      <w:marRight w:val="0"/>
      <w:marTop w:val="0"/>
      <w:marBottom w:val="0"/>
      <w:divBdr>
        <w:top w:val="none" w:sz="0" w:space="0" w:color="auto"/>
        <w:left w:val="none" w:sz="0" w:space="0" w:color="auto"/>
        <w:bottom w:val="none" w:sz="0" w:space="0" w:color="auto"/>
        <w:right w:val="none" w:sz="0" w:space="0" w:color="auto"/>
      </w:divBdr>
    </w:div>
    <w:div w:id="816141832">
      <w:bodyDiv w:val="1"/>
      <w:marLeft w:val="0"/>
      <w:marRight w:val="0"/>
      <w:marTop w:val="0"/>
      <w:marBottom w:val="0"/>
      <w:divBdr>
        <w:top w:val="none" w:sz="0" w:space="0" w:color="auto"/>
        <w:left w:val="none" w:sz="0" w:space="0" w:color="auto"/>
        <w:bottom w:val="none" w:sz="0" w:space="0" w:color="auto"/>
        <w:right w:val="none" w:sz="0" w:space="0" w:color="auto"/>
      </w:divBdr>
    </w:div>
    <w:div w:id="861434523">
      <w:bodyDiv w:val="1"/>
      <w:marLeft w:val="0"/>
      <w:marRight w:val="0"/>
      <w:marTop w:val="0"/>
      <w:marBottom w:val="0"/>
      <w:divBdr>
        <w:top w:val="none" w:sz="0" w:space="0" w:color="auto"/>
        <w:left w:val="none" w:sz="0" w:space="0" w:color="auto"/>
        <w:bottom w:val="none" w:sz="0" w:space="0" w:color="auto"/>
        <w:right w:val="none" w:sz="0" w:space="0" w:color="auto"/>
      </w:divBdr>
    </w:div>
    <w:div w:id="916356867">
      <w:bodyDiv w:val="1"/>
      <w:marLeft w:val="0"/>
      <w:marRight w:val="0"/>
      <w:marTop w:val="0"/>
      <w:marBottom w:val="0"/>
      <w:divBdr>
        <w:top w:val="none" w:sz="0" w:space="0" w:color="auto"/>
        <w:left w:val="none" w:sz="0" w:space="0" w:color="auto"/>
        <w:bottom w:val="none" w:sz="0" w:space="0" w:color="auto"/>
        <w:right w:val="none" w:sz="0" w:space="0" w:color="auto"/>
      </w:divBdr>
    </w:div>
    <w:div w:id="1000159214">
      <w:bodyDiv w:val="1"/>
      <w:marLeft w:val="0"/>
      <w:marRight w:val="0"/>
      <w:marTop w:val="0"/>
      <w:marBottom w:val="0"/>
      <w:divBdr>
        <w:top w:val="none" w:sz="0" w:space="0" w:color="auto"/>
        <w:left w:val="none" w:sz="0" w:space="0" w:color="auto"/>
        <w:bottom w:val="none" w:sz="0" w:space="0" w:color="auto"/>
        <w:right w:val="none" w:sz="0" w:space="0" w:color="auto"/>
      </w:divBdr>
      <w:divsChild>
        <w:div w:id="165903640">
          <w:marLeft w:val="0"/>
          <w:marRight w:val="0"/>
          <w:marTop w:val="0"/>
          <w:marBottom w:val="0"/>
          <w:divBdr>
            <w:top w:val="none" w:sz="0" w:space="0" w:color="auto"/>
            <w:left w:val="none" w:sz="0" w:space="0" w:color="auto"/>
            <w:bottom w:val="none" w:sz="0" w:space="0" w:color="auto"/>
            <w:right w:val="none" w:sz="0" w:space="0" w:color="auto"/>
          </w:divBdr>
          <w:divsChild>
            <w:div w:id="350962089">
              <w:marLeft w:val="0"/>
              <w:marRight w:val="0"/>
              <w:marTop w:val="0"/>
              <w:marBottom w:val="0"/>
              <w:divBdr>
                <w:top w:val="none" w:sz="0" w:space="0" w:color="auto"/>
                <w:left w:val="none" w:sz="0" w:space="0" w:color="auto"/>
                <w:bottom w:val="none" w:sz="0" w:space="0" w:color="auto"/>
                <w:right w:val="none" w:sz="0" w:space="0" w:color="auto"/>
              </w:divBdr>
              <w:divsChild>
                <w:div w:id="1102410617">
                  <w:marLeft w:val="0"/>
                  <w:marRight w:val="0"/>
                  <w:marTop w:val="0"/>
                  <w:marBottom w:val="0"/>
                  <w:divBdr>
                    <w:top w:val="none" w:sz="0" w:space="0" w:color="auto"/>
                    <w:left w:val="none" w:sz="0" w:space="0" w:color="auto"/>
                    <w:bottom w:val="none" w:sz="0" w:space="0" w:color="auto"/>
                    <w:right w:val="none" w:sz="0" w:space="0" w:color="auto"/>
                  </w:divBdr>
                  <w:divsChild>
                    <w:div w:id="884633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2728567">
      <w:bodyDiv w:val="1"/>
      <w:marLeft w:val="0"/>
      <w:marRight w:val="0"/>
      <w:marTop w:val="0"/>
      <w:marBottom w:val="0"/>
      <w:divBdr>
        <w:top w:val="none" w:sz="0" w:space="0" w:color="auto"/>
        <w:left w:val="none" w:sz="0" w:space="0" w:color="auto"/>
        <w:bottom w:val="none" w:sz="0" w:space="0" w:color="auto"/>
        <w:right w:val="none" w:sz="0" w:space="0" w:color="auto"/>
      </w:divBdr>
    </w:div>
    <w:div w:id="1045376197">
      <w:bodyDiv w:val="1"/>
      <w:marLeft w:val="0"/>
      <w:marRight w:val="0"/>
      <w:marTop w:val="0"/>
      <w:marBottom w:val="0"/>
      <w:divBdr>
        <w:top w:val="none" w:sz="0" w:space="0" w:color="auto"/>
        <w:left w:val="none" w:sz="0" w:space="0" w:color="auto"/>
        <w:bottom w:val="none" w:sz="0" w:space="0" w:color="auto"/>
        <w:right w:val="none" w:sz="0" w:space="0" w:color="auto"/>
      </w:divBdr>
    </w:div>
    <w:div w:id="1114441337">
      <w:bodyDiv w:val="1"/>
      <w:marLeft w:val="0"/>
      <w:marRight w:val="0"/>
      <w:marTop w:val="0"/>
      <w:marBottom w:val="0"/>
      <w:divBdr>
        <w:top w:val="none" w:sz="0" w:space="0" w:color="auto"/>
        <w:left w:val="none" w:sz="0" w:space="0" w:color="auto"/>
        <w:bottom w:val="none" w:sz="0" w:space="0" w:color="auto"/>
        <w:right w:val="none" w:sz="0" w:space="0" w:color="auto"/>
      </w:divBdr>
    </w:div>
    <w:div w:id="1120298704">
      <w:bodyDiv w:val="1"/>
      <w:marLeft w:val="0"/>
      <w:marRight w:val="0"/>
      <w:marTop w:val="0"/>
      <w:marBottom w:val="0"/>
      <w:divBdr>
        <w:top w:val="none" w:sz="0" w:space="0" w:color="auto"/>
        <w:left w:val="none" w:sz="0" w:space="0" w:color="auto"/>
        <w:bottom w:val="none" w:sz="0" w:space="0" w:color="auto"/>
        <w:right w:val="none" w:sz="0" w:space="0" w:color="auto"/>
      </w:divBdr>
    </w:div>
    <w:div w:id="1144932874">
      <w:bodyDiv w:val="1"/>
      <w:marLeft w:val="0"/>
      <w:marRight w:val="0"/>
      <w:marTop w:val="0"/>
      <w:marBottom w:val="0"/>
      <w:divBdr>
        <w:top w:val="none" w:sz="0" w:space="0" w:color="auto"/>
        <w:left w:val="none" w:sz="0" w:space="0" w:color="auto"/>
        <w:bottom w:val="none" w:sz="0" w:space="0" w:color="auto"/>
        <w:right w:val="none" w:sz="0" w:space="0" w:color="auto"/>
      </w:divBdr>
    </w:div>
    <w:div w:id="1248152876">
      <w:bodyDiv w:val="1"/>
      <w:marLeft w:val="0"/>
      <w:marRight w:val="0"/>
      <w:marTop w:val="0"/>
      <w:marBottom w:val="0"/>
      <w:divBdr>
        <w:top w:val="none" w:sz="0" w:space="0" w:color="auto"/>
        <w:left w:val="none" w:sz="0" w:space="0" w:color="auto"/>
        <w:bottom w:val="none" w:sz="0" w:space="0" w:color="auto"/>
        <w:right w:val="none" w:sz="0" w:space="0" w:color="auto"/>
      </w:divBdr>
    </w:div>
    <w:div w:id="1286932762">
      <w:bodyDiv w:val="1"/>
      <w:marLeft w:val="0"/>
      <w:marRight w:val="0"/>
      <w:marTop w:val="0"/>
      <w:marBottom w:val="0"/>
      <w:divBdr>
        <w:top w:val="none" w:sz="0" w:space="0" w:color="auto"/>
        <w:left w:val="none" w:sz="0" w:space="0" w:color="auto"/>
        <w:bottom w:val="none" w:sz="0" w:space="0" w:color="auto"/>
        <w:right w:val="none" w:sz="0" w:space="0" w:color="auto"/>
      </w:divBdr>
    </w:div>
    <w:div w:id="1288898244">
      <w:bodyDiv w:val="1"/>
      <w:marLeft w:val="0"/>
      <w:marRight w:val="0"/>
      <w:marTop w:val="0"/>
      <w:marBottom w:val="0"/>
      <w:divBdr>
        <w:top w:val="none" w:sz="0" w:space="0" w:color="auto"/>
        <w:left w:val="none" w:sz="0" w:space="0" w:color="auto"/>
        <w:bottom w:val="none" w:sz="0" w:space="0" w:color="auto"/>
        <w:right w:val="none" w:sz="0" w:space="0" w:color="auto"/>
      </w:divBdr>
    </w:div>
    <w:div w:id="1314262306">
      <w:bodyDiv w:val="1"/>
      <w:marLeft w:val="0"/>
      <w:marRight w:val="0"/>
      <w:marTop w:val="0"/>
      <w:marBottom w:val="0"/>
      <w:divBdr>
        <w:top w:val="none" w:sz="0" w:space="0" w:color="auto"/>
        <w:left w:val="none" w:sz="0" w:space="0" w:color="auto"/>
        <w:bottom w:val="none" w:sz="0" w:space="0" w:color="auto"/>
        <w:right w:val="none" w:sz="0" w:space="0" w:color="auto"/>
      </w:divBdr>
    </w:div>
    <w:div w:id="1325358226">
      <w:bodyDiv w:val="1"/>
      <w:marLeft w:val="0"/>
      <w:marRight w:val="0"/>
      <w:marTop w:val="0"/>
      <w:marBottom w:val="0"/>
      <w:divBdr>
        <w:top w:val="none" w:sz="0" w:space="0" w:color="auto"/>
        <w:left w:val="none" w:sz="0" w:space="0" w:color="auto"/>
        <w:bottom w:val="none" w:sz="0" w:space="0" w:color="auto"/>
        <w:right w:val="none" w:sz="0" w:space="0" w:color="auto"/>
      </w:divBdr>
    </w:div>
    <w:div w:id="1330714257">
      <w:bodyDiv w:val="1"/>
      <w:marLeft w:val="0"/>
      <w:marRight w:val="0"/>
      <w:marTop w:val="0"/>
      <w:marBottom w:val="0"/>
      <w:divBdr>
        <w:top w:val="none" w:sz="0" w:space="0" w:color="auto"/>
        <w:left w:val="none" w:sz="0" w:space="0" w:color="auto"/>
        <w:bottom w:val="none" w:sz="0" w:space="0" w:color="auto"/>
        <w:right w:val="none" w:sz="0" w:space="0" w:color="auto"/>
      </w:divBdr>
    </w:div>
    <w:div w:id="1384256103">
      <w:bodyDiv w:val="1"/>
      <w:marLeft w:val="0"/>
      <w:marRight w:val="0"/>
      <w:marTop w:val="0"/>
      <w:marBottom w:val="0"/>
      <w:divBdr>
        <w:top w:val="none" w:sz="0" w:space="0" w:color="auto"/>
        <w:left w:val="none" w:sz="0" w:space="0" w:color="auto"/>
        <w:bottom w:val="none" w:sz="0" w:space="0" w:color="auto"/>
        <w:right w:val="none" w:sz="0" w:space="0" w:color="auto"/>
      </w:divBdr>
    </w:div>
    <w:div w:id="1418557715">
      <w:bodyDiv w:val="1"/>
      <w:marLeft w:val="0"/>
      <w:marRight w:val="0"/>
      <w:marTop w:val="0"/>
      <w:marBottom w:val="0"/>
      <w:divBdr>
        <w:top w:val="none" w:sz="0" w:space="0" w:color="auto"/>
        <w:left w:val="none" w:sz="0" w:space="0" w:color="auto"/>
        <w:bottom w:val="none" w:sz="0" w:space="0" w:color="auto"/>
        <w:right w:val="none" w:sz="0" w:space="0" w:color="auto"/>
      </w:divBdr>
    </w:div>
    <w:div w:id="1481923706">
      <w:bodyDiv w:val="1"/>
      <w:marLeft w:val="0"/>
      <w:marRight w:val="0"/>
      <w:marTop w:val="0"/>
      <w:marBottom w:val="0"/>
      <w:divBdr>
        <w:top w:val="none" w:sz="0" w:space="0" w:color="auto"/>
        <w:left w:val="none" w:sz="0" w:space="0" w:color="auto"/>
        <w:bottom w:val="none" w:sz="0" w:space="0" w:color="auto"/>
        <w:right w:val="none" w:sz="0" w:space="0" w:color="auto"/>
      </w:divBdr>
    </w:div>
    <w:div w:id="1492407312">
      <w:bodyDiv w:val="1"/>
      <w:marLeft w:val="0"/>
      <w:marRight w:val="0"/>
      <w:marTop w:val="0"/>
      <w:marBottom w:val="0"/>
      <w:divBdr>
        <w:top w:val="none" w:sz="0" w:space="0" w:color="auto"/>
        <w:left w:val="none" w:sz="0" w:space="0" w:color="auto"/>
        <w:bottom w:val="none" w:sz="0" w:space="0" w:color="auto"/>
        <w:right w:val="none" w:sz="0" w:space="0" w:color="auto"/>
      </w:divBdr>
    </w:div>
    <w:div w:id="1561558151">
      <w:bodyDiv w:val="1"/>
      <w:marLeft w:val="0"/>
      <w:marRight w:val="0"/>
      <w:marTop w:val="0"/>
      <w:marBottom w:val="0"/>
      <w:divBdr>
        <w:top w:val="none" w:sz="0" w:space="0" w:color="auto"/>
        <w:left w:val="none" w:sz="0" w:space="0" w:color="auto"/>
        <w:bottom w:val="none" w:sz="0" w:space="0" w:color="auto"/>
        <w:right w:val="none" w:sz="0" w:space="0" w:color="auto"/>
      </w:divBdr>
    </w:div>
    <w:div w:id="1572154846">
      <w:bodyDiv w:val="1"/>
      <w:marLeft w:val="0"/>
      <w:marRight w:val="0"/>
      <w:marTop w:val="0"/>
      <w:marBottom w:val="0"/>
      <w:divBdr>
        <w:top w:val="none" w:sz="0" w:space="0" w:color="auto"/>
        <w:left w:val="none" w:sz="0" w:space="0" w:color="auto"/>
        <w:bottom w:val="none" w:sz="0" w:space="0" w:color="auto"/>
        <w:right w:val="none" w:sz="0" w:space="0" w:color="auto"/>
      </w:divBdr>
    </w:div>
    <w:div w:id="1645501443">
      <w:bodyDiv w:val="1"/>
      <w:marLeft w:val="0"/>
      <w:marRight w:val="0"/>
      <w:marTop w:val="0"/>
      <w:marBottom w:val="0"/>
      <w:divBdr>
        <w:top w:val="none" w:sz="0" w:space="0" w:color="auto"/>
        <w:left w:val="none" w:sz="0" w:space="0" w:color="auto"/>
        <w:bottom w:val="none" w:sz="0" w:space="0" w:color="auto"/>
        <w:right w:val="none" w:sz="0" w:space="0" w:color="auto"/>
      </w:divBdr>
    </w:div>
    <w:div w:id="1674143681">
      <w:bodyDiv w:val="1"/>
      <w:marLeft w:val="0"/>
      <w:marRight w:val="0"/>
      <w:marTop w:val="0"/>
      <w:marBottom w:val="0"/>
      <w:divBdr>
        <w:top w:val="none" w:sz="0" w:space="0" w:color="auto"/>
        <w:left w:val="none" w:sz="0" w:space="0" w:color="auto"/>
        <w:bottom w:val="none" w:sz="0" w:space="0" w:color="auto"/>
        <w:right w:val="none" w:sz="0" w:space="0" w:color="auto"/>
      </w:divBdr>
    </w:div>
    <w:div w:id="1796292289">
      <w:bodyDiv w:val="1"/>
      <w:marLeft w:val="0"/>
      <w:marRight w:val="0"/>
      <w:marTop w:val="0"/>
      <w:marBottom w:val="0"/>
      <w:divBdr>
        <w:top w:val="none" w:sz="0" w:space="0" w:color="auto"/>
        <w:left w:val="none" w:sz="0" w:space="0" w:color="auto"/>
        <w:bottom w:val="none" w:sz="0" w:space="0" w:color="auto"/>
        <w:right w:val="none" w:sz="0" w:space="0" w:color="auto"/>
      </w:divBdr>
    </w:div>
    <w:div w:id="1852987081">
      <w:bodyDiv w:val="1"/>
      <w:marLeft w:val="0"/>
      <w:marRight w:val="0"/>
      <w:marTop w:val="0"/>
      <w:marBottom w:val="0"/>
      <w:divBdr>
        <w:top w:val="none" w:sz="0" w:space="0" w:color="auto"/>
        <w:left w:val="none" w:sz="0" w:space="0" w:color="auto"/>
        <w:bottom w:val="none" w:sz="0" w:space="0" w:color="auto"/>
        <w:right w:val="none" w:sz="0" w:space="0" w:color="auto"/>
      </w:divBdr>
    </w:div>
    <w:div w:id="2008825905">
      <w:bodyDiv w:val="1"/>
      <w:marLeft w:val="0"/>
      <w:marRight w:val="0"/>
      <w:marTop w:val="0"/>
      <w:marBottom w:val="0"/>
      <w:divBdr>
        <w:top w:val="none" w:sz="0" w:space="0" w:color="auto"/>
        <w:left w:val="none" w:sz="0" w:space="0" w:color="auto"/>
        <w:bottom w:val="none" w:sz="0" w:space="0" w:color="auto"/>
        <w:right w:val="none" w:sz="0" w:space="0" w:color="auto"/>
      </w:divBdr>
    </w:div>
    <w:div w:id="2009361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lanalto.gov.br/ccivil_03/_ato2019-2022/2022/decreto/D11246.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st.jus.br/certidao"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tst.jus.br/certidao" TargetMode="External"/><Relationship Id="rId4" Type="http://schemas.openxmlformats.org/officeDocument/2006/relationships/settings" Target="settings.xml"/><Relationship Id="rId9" Type="http://schemas.openxmlformats.org/officeDocument/2006/relationships/hyperlink" Target="https://solucoes.receita.fazenda.gov.br/Servicos/certidaointernet/PF/Emitir"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hyperlink" Target="http://www.crcmg.org.br"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402BFC-7731-453B-8352-34E6DB2BAB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13</Pages>
  <Words>4612</Words>
  <Characters>24911</Characters>
  <Application>Microsoft Office Word</Application>
  <DocSecurity>0</DocSecurity>
  <Lines>207</Lines>
  <Paragraphs>58</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29465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leonantes</dc:creator>
  <cp:lastModifiedBy>Izaias Ângelo Gomes</cp:lastModifiedBy>
  <cp:revision>12</cp:revision>
  <cp:lastPrinted>2025-01-31T14:12:00Z</cp:lastPrinted>
  <dcterms:created xsi:type="dcterms:W3CDTF">2025-01-13T17:03:00Z</dcterms:created>
  <dcterms:modified xsi:type="dcterms:W3CDTF">2025-02-03T20:01:00Z</dcterms:modified>
</cp:coreProperties>
</file>